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关于举办2022年全区科普讲解大赛的通知</w:t>
      </w:r>
    </w:p>
    <w:p>
      <w:pPr>
        <w:keepNext w:val="0"/>
        <w:keepLines w:val="0"/>
        <w:widowControl/>
        <w:suppressLineNumbers w:val="0"/>
        <w:pBdr>
          <w:bottom w:val="single" w:color="E5E5E5" w:sz="4" w:space="9"/>
        </w:pBdr>
        <w:shd w:val="clear" w:fill="FFFFFF"/>
        <w:spacing w:line="552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来源：内蒙古自治区科学技术厅政策法规处 发布日期：2022-04-29 14:58 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浏览次数：564</w:t>
      </w:r>
    </w:p>
    <w:p>
      <w:pPr>
        <w:keepNext w:val="0"/>
        <w:keepLines w:val="0"/>
        <w:widowControl/>
        <w:suppressLineNumbers w:val="0"/>
        <w:pBdr>
          <w:bottom w:val="single" w:color="E5E5E5" w:sz="4" w:space="9"/>
        </w:pBdr>
        <w:shd w:val="clear" w:fill="FFFFFF"/>
        <w:spacing w:line="552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shd w:val="clear" w:fill="FFFFFF"/>
          <w:lang w:val="en-US" w:eastAsia="zh-CN" w:bidi="ar"/>
        </w:rPr>
        <w:t>字体：[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"javascript:doZoom(18)" </w:instrTex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u w:val="none"/>
          <w:shd w:val="clear" w:fill="FFFFFF"/>
        </w:rPr>
        <w:t>大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shd w:val="clear" w:fill="FFFFFF"/>
          <w:lang w:val="en-US" w:eastAsia="zh-CN" w:bidi="ar"/>
        </w:rPr>
        <w:t>　|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"javascript:doZoom(16)" </w:instrTex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u w:val="none"/>
          <w:shd w:val="clear" w:fill="FFFFFF"/>
        </w:rPr>
        <w:t>中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shd w:val="clear" w:fill="FFFFFF"/>
          <w:lang w:val="en-US" w:eastAsia="zh-CN" w:bidi="ar"/>
        </w:rPr>
        <w:t>　|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"javascript:doZoom(14)" </w:instrTex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u w:val="none"/>
          <w:shd w:val="clear" w:fill="FFFFFF"/>
        </w:rPr>
        <w:t>小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shd w:val="clear" w:fill="FFFFFF"/>
          <w:lang w:val="en-US" w:eastAsia="zh-CN" w:bidi="ar"/>
        </w:rPr>
        <w:t>　]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552" w:lineRule="atLeast"/>
        <w:ind w:left="228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分享到：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192" w:lineRule="atLeast"/>
        <w:ind w:left="228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\o "分享到微信"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\o "分享到新浪微博"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\o "分享到QQ空间"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kern w:val="0"/>
          <w:sz w:val="16"/>
          <w:szCs w:val="16"/>
          <w:u w:val="none"/>
          <w:bdr w:val="none" w:color="auto" w:sz="0" w:space="0"/>
          <w:shd w:val="clear" w:fill="015293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kern w:val="0"/>
          <w:sz w:val="16"/>
          <w:szCs w:val="16"/>
          <w:u w:val="none"/>
          <w:bdr w:val="none" w:color="auto" w:sz="0" w:space="0"/>
          <w:shd w:val="clear" w:fill="015293"/>
          <w:lang w:val="en-US" w:eastAsia="zh-CN" w:bidi="ar"/>
        </w:rPr>
        <w:instrText xml:space="preserve"> HYPERLINK "javascript:print();"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kern w:val="0"/>
          <w:sz w:val="16"/>
          <w:szCs w:val="16"/>
          <w:u w:val="none"/>
          <w:bdr w:val="none" w:color="auto" w:sz="0" w:space="0"/>
          <w:shd w:val="clear" w:fill="015293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16"/>
          <w:szCs w:val="16"/>
          <w:u w:val="none"/>
          <w:bdr w:val="none" w:color="auto" w:sz="0" w:space="0"/>
          <w:shd w:val="clear" w:fill="015293"/>
        </w:rPr>
        <w:t>打印本页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kern w:val="0"/>
          <w:sz w:val="16"/>
          <w:szCs w:val="16"/>
          <w:u w:val="none"/>
          <w:bdr w:val="none" w:color="auto" w:sz="0" w:space="0"/>
          <w:shd w:val="clear" w:fill="015293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rPr>
          <w:rFonts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各盟市科技局、盟市委宣传部、教育局（教育体育局）、文化旅游广电局、团委、科协，满洲里工信和科技局、二连浩特市教育科技局、市委宣传部、教育局、文化旅游广电局、团委、科协，自治区各高等院校、科研院所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为认真贯彻习近平新时代中国特色社会主义思想，深入实施创新驱动发展战略，普及科学知识、弘扬科学精神，自治区科技厅、党委宣传部、教育厅、文化和旅游厅、广播电视局、团委、科协将共同举办2022年全区科普讲解大赛，现将有关事宜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一、赛事安排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分预赛和决赛两个阶段进行，其中决赛分为淘汰赛和总决赛。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预赛时间：2022年6月2日前。各盟市科技局负责本辖区内的预赛；自治区各委、办、厅、局，自治区各高等院校、科研院所分别负责本部门的预赛。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决赛时间：2022年6月下旬左右(视疫情情况，具体比赛时间另行通知)，决赛地点在呼和浩特。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有关讲解大赛的具体方案详见附件1。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二、报名条件与方式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1.报名条件：各科普基地从业人员、高校院所人员、社会各界科学传播爱好者(职业不限，年满18周岁)均可报名参赛。已获得2021年全区科普讲解大赛一等奖选手原则上不予报名。比赛时使用普通话。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2.报名方式：各盟市科技局，自治区各委、办、厅、局，自治区各高等院校、科研院所分别推荐3名选手参加决赛，并于2022年6月2日前将推荐参加决赛选手报名表电子版发至大赛指定邮箱（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"mailto:284829517@qq.com"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u w:val="none"/>
          <w:bdr w:val="none" w:color="auto" w:sz="0" w:space="0"/>
          <w:shd w:val="clear" w:fill="FFFFFF"/>
        </w:rPr>
        <w:t>284829517@qq.com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）。选手报名表见附件2。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三、比赛要求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1.淘汰赛、总决赛环节的自主命题讲解题目可以重复。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.选手讲解时要求配戴耳麦，拿激光笔或遥控器（由承办单位提供），全程自行操作PPT或视频等播放设备，不准由别人协助，PPT必须是Office2010版本以上、wps(可配有背景音乐)等通用版本。PPT若插入视频请使用WMV格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3.参加决赛的选手出场时，需播放20秒自我介绍视频。该环节不作为比赛评分内容，视频由选手准备。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4.选手制作视频统一用MP4等通用编码格式，画面比例16:9，全高清1920×1080，不要用手机竖屏拍摄。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四、其他事项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37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全区科普讲解大赛是2022年自治区科技活动周的重大活动之一，请参赛单位高度重视，认真组织实施，组织好本辖区和本部门预赛。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37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为便于赛事组织和沟通，请各参赛单位负责该项工作的人员和参赛者于2022年6月2日前加入大赛QQ群：754208035。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联系人：自治区科技厅政策法规与监督处   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电  话：0471- 6328616 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92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附件：1.2022年全区科普讲解大赛实施方案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       2.2022年全区科普讲解大赛选手报名表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       3.2022年全区科普讲解大赛代表队信息表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right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    内蒙古自治区科学技术厅  中共内蒙古自治区委员会宣传部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right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内蒙古自治区教育厅    内蒙古自治区文化和旅游厅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right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内蒙古自治区广播电视局  中国共产主义青年团内蒙古自治区委员会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right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 内蒙古自治区科学技术协会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right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                              　   2022年4月24日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NjU3NzViMzU4NTk3MGRkMzA0NDhlZmU4OTQ5ZjAifQ=="/>
  </w:docVars>
  <w:rsids>
    <w:rsidRoot w:val="00000000"/>
    <w:rsid w:val="68B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2022-05-16T11:51:47Z</dcterms:created>
  <dc:creator>Administrator</dc:creator>
  <cp:lastModifiedBy>祁欣</cp:lastModifiedBy>
  <dcterms:modified xsi:type="dcterms:W3CDTF">2022-05-16T11:52:02Z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849C82149F9D4A528C6881B221AF0081</vt:lpwstr>
  </property>
</Properties>
</file>