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2B1" w:rsidRDefault="009742B1">
      <w:pPr>
        <w:widowControl/>
        <w:jc w:val="center"/>
        <w:rPr>
          <w:rFonts w:ascii="宋体" w:hAnsi="宋体" w:cs="宋体"/>
          <w:color w:val="000000" w:themeColor="text1"/>
          <w:kern w:val="0"/>
          <w:sz w:val="36"/>
          <w:szCs w:val="36"/>
        </w:rPr>
      </w:pPr>
    </w:p>
    <w:p w:rsidR="009742B1" w:rsidRDefault="009742B1">
      <w:pPr>
        <w:widowControl/>
        <w:jc w:val="center"/>
        <w:rPr>
          <w:rFonts w:ascii="宋体" w:hAnsi="宋体" w:cs="宋体"/>
          <w:color w:val="000000" w:themeColor="text1"/>
          <w:kern w:val="0"/>
          <w:sz w:val="36"/>
          <w:szCs w:val="36"/>
        </w:rPr>
      </w:pPr>
    </w:p>
    <w:p w:rsidR="009742B1" w:rsidRDefault="00077A14">
      <w:pPr>
        <w:widowControl/>
        <w:jc w:val="center"/>
        <w:rPr>
          <w:rFonts w:ascii="方正小标宋简体" w:eastAsia="方正小标宋简体" w:hAnsi="方正小标宋简体" w:cs="方正小标宋简体"/>
          <w:color w:val="000000" w:themeColor="text1"/>
          <w:kern w:val="0"/>
          <w:sz w:val="52"/>
          <w:szCs w:val="52"/>
        </w:rPr>
      </w:pPr>
      <w:r>
        <w:rPr>
          <w:rFonts w:ascii="方正小标宋简体" w:eastAsia="方正小标宋简体" w:hAnsi="方正小标宋简体" w:cs="方正小标宋简体" w:hint="eastAsia"/>
          <w:color w:val="000000" w:themeColor="text1"/>
          <w:kern w:val="0"/>
          <w:sz w:val="52"/>
          <w:szCs w:val="52"/>
        </w:rPr>
        <w:t xml:space="preserve">   </w:t>
      </w:r>
    </w:p>
    <w:p w:rsidR="009742B1" w:rsidRDefault="00077A14">
      <w:pPr>
        <w:widowControl/>
        <w:jc w:val="center"/>
        <w:rPr>
          <w:rFonts w:ascii="方正小标宋简体" w:eastAsia="方正小标宋简体" w:hAnsi="方正小标宋简体" w:cs="方正小标宋简体"/>
          <w:color w:val="000000" w:themeColor="text1"/>
          <w:kern w:val="0"/>
          <w:sz w:val="44"/>
          <w:szCs w:val="44"/>
        </w:rPr>
      </w:pPr>
      <w:r>
        <w:rPr>
          <w:rFonts w:ascii="方正小标宋简体" w:eastAsia="方正小标宋简体" w:hAnsi="方正小标宋简体" w:cs="方正小标宋简体" w:hint="eastAsia"/>
          <w:noProof/>
          <w:color w:val="000000" w:themeColor="text1"/>
          <w:sz w:val="44"/>
          <w:szCs w:val="44"/>
        </w:rPr>
        <w:drawing>
          <wp:anchor distT="0" distB="0" distL="114300" distR="114300" simplePos="0" relativeHeight="251659264" behindDoc="0" locked="0" layoutInCell="1" allowOverlap="1">
            <wp:simplePos x="0" y="0"/>
            <wp:positionH relativeFrom="column">
              <wp:posOffset>383540</wp:posOffset>
            </wp:positionH>
            <wp:positionV relativeFrom="paragraph">
              <wp:posOffset>19685</wp:posOffset>
            </wp:positionV>
            <wp:extent cx="539115" cy="515620"/>
            <wp:effectExtent l="0" t="0" r="13335"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cstate="print"/>
                    <a:srcRect l="18399" t="17551" r="22235" b="15521"/>
                    <a:stretch>
                      <a:fillRect/>
                    </a:stretch>
                  </pic:blipFill>
                  <pic:spPr>
                    <a:xfrm>
                      <a:off x="0" y="0"/>
                      <a:ext cx="539115" cy="515620"/>
                    </a:xfrm>
                    <a:prstGeom prst="ellipse">
                      <a:avLst/>
                    </a:prstGeom>
                    <a:noFill/>
                    <a:ln>
                      <a:noFill/>
                    </a:ln>
                  </pic:spPr>
                </pic:pic>
              </a:graphicData>
            </a:graphic>
          </wp:anchor>
        </w:drawing>
      </w:r>
      <w:r>
        <w:rPr>
          <w:rFonts w:ascii="方正小标宋简体" w:eastAsia="方正小标宋简体" w:hAnsi="方正小标宋简体" w:cs="方正小标宋简体" w:hint="eastAsia"/>
          <w:color w:val="000000" w:themeColor="text1"/>
          <w:kern w:val="0"/>
          <w:sz w:val="44"/>
          <w:szCs w:val="44"/>
        </w:rPr>
        <w:t>鄂尔多斯生态环境职业学院</w:t>
      </w:r>
    </w:p>
    <w:p w:rsidR="009742B1" w:rsidRDefault="00077A14">
      <w:pPr>
        <w:widowControl/>
        <w:jc w:val="center"/>
        <w:rPr>
          <w:rFonts w:ascii="方正小标宋简体" w:eastAsia="方正小标宋简体" w:hAnsi="方正小标宋简体" w:cs="方正小标宋简体"/>
          <w:color w:val="000000" w:themeColor="text1"/>
          <w:kern w:val="0"/>
          <w:sz w:val="44"/>
          <w:szCs w:val="44"/>
        </w:rPr>
      </w:pPr>
      <w:r>
        <w:rPr>
          <w:rFonts w:ascii="方正小标宋简体" w:eastAsia="方正小标宋简体" w:hAnsi="方正小标宋简体" w:cs="方正小标宋简体" w:hint="eastAsia"/>
          <w:color w:val="000000" w:themeColor="text1"/>
          <w:kern w:val="0"/>
          <w:sz w:val="44"/>
          <w:szCs w:val="44"/>
        </w:rPr>
        <w:t>三年制高职人才培养方案</w:t>
      </w:r>
    </w:p>
    <w:p w:rsidR="009742B1" w:rsidRDefault="009742B1">
      <w:pPr>
        <w:widowControl/>
        <w:rPr>
          <w:rFonts w:ascii="方正小标宋简体" w:eastAsia="方正小标宋简体" w:hAnsi="方正小标宋简体" w:cs="方正小标宋简体"/>
          <w:color w:val="000000" w:themeColor="text1"/>
          <w:kern w:val="0"/>
          <w:sz w:val="44"/>
          <w:szCs w:val="44"/>
        </w:rPr>
      </w:pPr>
    </w:p>
    <w:p w:rsidR="009742B1" w:rsidRDefault="009742B1">
      <w:pPr>
        <w:widowControl/>
        <w:rPr>
          <w:rFonts w:ascii="方正小标宋简体" w:eastAsia="方正小标宋简体" w:hAnsi="方正小标宋简体" w:cs="方正小标宋简体"/>
          <w:color w:val="000000" w:themeColor="text1"/>
          <w:kern w:val="0"/>
          <w:sz w:val="44"/>
          <w:szCs w:val="44"/>
        </w:rPr>
      </w:pPr>
    </w:p>
    <w:tbl>
      <w:tblPr>
        <w:tblStyle w:val="af"/>
        <w:tblW w:w="0" w:type="auto"/>
        <w:tblInd w:w="751" w:type="dxa"/>
        <w:tblLook w:val="04A0"/>
      </w:tblPr>
      <w:tblGrid>
        <w:gridCol w:w="1858"/>
        <w:gridCol w:w="5457"/>
      </w:tblGrid>
      <w:tr w:rsidR="009742B1">
        <w:tc>
          <w:tcPr>
            <w:tcW w:w="1858" w:type="dxa"/>
          </w:tcPr>
          <w:p w:rsidR="009742B1" w:rsidRDefault="00077A14">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专业</w:t>
            </w:r>
          </w:p>
        </w:tc>
        <w:tc>
          <w:tcPr>
            <w:tcW w:w="5457" w:type="dxa"/>
          </w:tcPr>
          <w:p w:rsidR="009742B1" w:rsidRDefault="009C2DAA" w:rsidP="0044485C">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color w:val="000000" w:themeColor="text1"/>
                <w:kern w:val="0"/>
                <w:sz w:val="32"/>
                <w:szCs w:val="32"/>
              </w:rPr>
              <w:t>旅游管理</w:t>
            </w:r>
          </w:p>
        </w:tc>
      </w:tr>
      <w:tr w:rsidR="009742B1">
        <w:tc>
          <w:tcPr>
            <w:tcW w:w="1858" w:type="dxa"/>
          </w:tcPr>
          <w:p w:rsidR="009742B1" w:rsidRDefault="00077A14">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制订人</w:t>
            </w:r>
          </w:p>
        </w:tc>
        <w:tc>
          <w:tcPr>
            <w:tcW w:w="5457" w:type="dxa"/>
          </w:tcPr>
          <w:p w:rsidR="009742B1" w:rsidRDefault="009C2DAA" w:rsidP="0044485C">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color w:val="000000" w:themeColor="text1"/>
                <w:kern w:val="0"/>
                <w:sz w:val="32"/>
                <w:szCs w:val="32"/>
              </w:rPr>
              <w:t>吕晓磊</w:t>
            </w:r>
          </w:p>
        </w:tc>
      </w:tr>
      <w:tr w:rsidR="009742B1">
        <w:tc>
          <w:tcPr>
            <w:tcW w:w="1858" w:type="dxa"/>
          </w:tcPr>
          <w:p w:rsidR="009742B1" w:rsidRDefault="00077A14">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审核人</w:t>
            </w:r>
          </w:p>
        </w:tc>
        <w:tc>
          <w:tcPr>
            <w:tcW w:w="5457" w:type="dxa"/>
          </w:tcPr>
          <w:p w:rsidR="009742B1" w:rsidRDefault="00774E1F" w:rsidP="0044485C">
            <w:pPr>
              <w:widowControl/>
              <w:jc w:val="center"/>
              <w:rPr>
                <w:rFonts w:ascii="仿宋_GB2312" w:eastAsia="仿宋_GB2312" w:hAnsi="仿宋_GB2312" w:cs="仿宋_GB2312" w:hint="eastAsia"/>
                <w:color w:val="000000" w:themeColor="text1"/>
                <w:kern w:val="0"/>
                <w:sz w:val="32"/>
                <w:szCs w:val="32"/>
              </w:rPr>
            </w:pPr>
            <w:r>
              <w:rPr>
                <w:rFonts w:ascii="仿宋_GB2312" w:eastAsia="仿宋_GB2312" w:hAnsi="仿宋_GB2312" w:cs="仿宋_GB2312" w:hint="eastAsia"/>
                <w:color w:val="000000" w:themeColor="text1"/>
                <w:kern w:val="0"/>
                <w:sz w:val="32"/>
                <w:szCs w:val="32"/>
              </w:rPr>
              <w:t>于辉</w:t>
            </w:r>
          </w:p>
        </w:tc>
      </w:tr>
      <w:tr w:rsidR="009742B1">
        <w:tc>
          <w:tcPr>
            <w:tcW w:w="1858" w:type="dxa"/>
          </w:tcPr>
          <w:p w:rsidR="009742B1" w:rsidRDefault="00077A14">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制定日期</w:t>
            </w:r>
          </w:p>
        </w:tc>
        <w:tc>
          <w:tcPr>
            <w:tcW w:w="5457" w:type="dxa"/>
          </w:tcPr>
          <w:p w:rsidR="009742B1" w:rsidRDefault="0044485C" w:rsidP="0044485C">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2022年11月</w:t>
            </w:r>
            <w:r w:rsidR="009C2DAA">
              <w:rPr>
                <w:rFonts w:ascii="仿宋_GB2312" w:eastAsia="仿宋_GB2312" w:hAnsi="仿宋_GB2312" w:cs="仿宋_GB2312" w:hint="eastAsia"/>
                <w:color w:val="000000" w:themeColor="text1"/>
                <w:kern w:val="0"/>
                <w:sz w:val="32"/>
                <w:szCs w:val="32"/>
              </w:rPr>
              <w:t>1</w:t>
            </w:r>
            <w:r>
              <w:rPr>
                <w:rFonts w:ascii="仿宋_GB2312" w:eastAsia="仿宋_GB2312" w:hAnsi="仿宋_GB2312" w:cs="仿宋_GB2312" w:hint="eastAsia"/>
                <w:color w:val="000000" w:themeColor="text1"/>
                <w:kern w:val="0"/>
                <w:sz w:val="32"/>
                <w:szCs w:val="32"/>
              </w:rPr>
              <w:t>日</w:t>
            </w:r>
          </w:p>
        </w:tc>
      </w:tr>
    </w:tbl>
    <w:p w:rsidR="009742B1" w:rsidRDefault="009742B1">
      <w:pPr>
        <w:widowControl/>
        <w:jc w:val="left"/>
        <w:rPr>
          <w:rFonts w:ascii="仿宋_GB2312" w:eastAsia="仿宋_GB2312" w:hAnsi="仿宋_GB2312" w:cs="仿宋_GB2312"/>
          <w:color w:val="000000" w:themeColor="text1"/>
          <w:kern w:val="0"/>
          <w:sz w:val="32"/>
          <w:szCs w:val="32"/>
        </w:rPr>
      </w:pPr>
    </w:p>
    <w:p w:rsidR="009742B1" w:rsidRDefault="009742B1">
      <w:pPr>
        <w:widowControl/>
        <w:rPr>
          <w:rFonts w:ascii="方正小标宋简体" w:eastAsia="方正小标宋简体" w:hAnsi="方正小标宋简体" w:cs="方正小标宋简体"/>
          <w:color w:val="000000" w:themeColor="text1"/>
          <w:kern w:val="0"/>
          <w:sz w:val="44"/>
          <w:szCs w:val="44"/>
        </w:rPr>
      </w:pPr>
    </w:p>
    <w:p w:rsidR="009742B1" w:rsidRDefault="009742B1">
      <w:pPr>
        <w:widowControl/>
        <w:rPr>
          <w:rFonts w:ascii="方正小标宋简体" w:eastAsia="方正小标宋简体" w:hAnsi="方正小标宋简体" w:cs="方正小标宋简体"/>
          <w:color w:val="000000" w:themeColor="text1"/>
          <w:kern w:val="0"/>
          <w:sz w:val="44"/>
          <w:szCs w:val="44"/>
        </w:rPr>
      </w:pPr>
    </w:p>
    <w:p w:rsidR="009742B1" w:rsidRDefault="00077A14">
      <w:pPr>
        <w:widowControl/>
        <w:jc w:val="center"/>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鄂尔多斯生态环境职业学院教务处制</w:t>
      </w:r>
    </w:p>
    <w:p w:rsidR="009742B1" w:rsidRDefault="00077A14">
      <w:pPr>
        <w:widowControl/>
        <w:jc w:val="center"/>
        <w:rPr>
          <w:rFonts w:ascii="黑体" w:eastAsia="黑体" w:hAnsi="黑体" w:cs="黑体"/>
          <w:color w:val="000000" w:themeColor="text1"/>
          <w:kern w:val="0"/>
          <w:sz w:val="32"/>
          <w:szCs w:val="32"/>
        </w:rPr>
        <w:sectPr w:rsidR="009742B1">
          <w:footerReference w:type="default" r:id="rId10"/>
          <w:pgSz w:w="11906" w:h="16838"/>
          <w:pgMar w:top="2098" w:right="1474" w:bottom="1984" w:left="1587" w:header="851" w:footer="992" w:gutter="0"/>
          <w:pgNumType w:start="1"/>
          <w:cols w:space="720"/>
          <w:docGrid w:type="lines" w:linePitch="312"/>
        </w:sectPr>
      </w:pPr>
      <w:r>
        <w:rPr>
          <w:rFonts w:ascii="黑体" w:eastAsia="黑体" w:hAnsi="黑体" w:cs="黑体" w:hint="eastAsia"/>
          <w:color w:val="000000" w:themeColor="text1"/>
          <w:kern w:val="0"/>
          <w:sz w:val="32"/>
          <w:szCs w:val="32"/>
        </w:rPr>
        <w:t>二○二二年十月</w:t>
      </w:r>
    </w:p>
    <w:sdt>
      <w:sdtPr>
        <w:rPr>
          <w:rFonts w:ascii="方正小标宋简体" w:eastAsia="方正小标宋简体" w:hAnsi="方正小标宋简体" w:cs="方正小标宋简体" w:hint="eastAsia"/>
          <w:color w:val="000000" w:themeColor="text1"/>
          <w:sz w:val="44"/>
          <w:szCs w:val="44"/>
        </w:rPr>
        <w:id w:val="147469859"/>
        <w:docPartObj>
          <w:docPartGallery w:val="Table of Contents"/>
          <w:docPartUnique/>
        </w:docPartObj>
      </w:sdtPr>
      <w:sdtEndPr>
        <w:rPr>
          <w:rFonts w:ascii="Segoe UI Variable Text" w:eastAsia="Segoe UI Variable Text" w:hAnsi="Segoe UI Variable Text" w:cs="Segoe UI Variable Text"/>
          <w:sz w:val="21"/>
          <w:szCs w:val="22"/>
        </w:rPr>
      </w:sdtEndPr>
      <w:sdtContent>
        <w:p w:rsidR="009742B1" w:rsidRDefault="00077A14">
          <w:pPr>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目录</w:t>
          </w:r>
        </w:p>
        <w:p w:rsidR="009742B1" w:rsidRDefault="007C4FD8">
          <w:pPr>
            <w:pStyle w:val="11"/>
            <w:tabs>
              <w:tab w:val="right" w:leader="dot" w:pos="8845"/>
            </w:tabs>
          </w:pPr>
          <w:r w:rsidRPr="007C4FD8">
            <w:rPr>
              <w:color w:val="000000" w:themeColor="text1"/>
            </w:rPr>
            <w:fldChar w:fldCharType="begin"/>
          </w:r>
          <w:r w:rsidR="00077A14">
            <w:rPr>
              <w:color w:val="000000" w:themeColor="text1"/>
            </w:rPr>
            <w:instrText xml:space="preserve">TOC \o "1-3" \h \u </w:instrText>
          </w:r>
          <w:r w:rsidRPr="007C4FD8">
            <w:rPr>
              <w:color w:val="000000" w:themeColor="text1"/>
            </w:rPr>
            <w:fldChar w:fldCharType="separate"/>
          </w:r>
          <w:hyperlink w:anchor="_Toc30087" w:history="1">
            <w:r w:rsidR="00077A14">
              <w:rPr>
                <w:rFonts w:ascii="黑体" w:eastAsia="黑体" w:hAnsi="黑体" w:cs="黑体" w:hint="eastAsia"/>
                <w:bCs/>
                <w:szCs w:val="28"/>
              </w:rPr>
              <w:t>一、专业名称（专业代码）</w:t>
            </w:r>
            <w:r w:rsidR="00077A14">
              <w:tab/>
            </w:r>
            <w:r>
              <w:fldChar w:fldCharType="begin"/>
            </w:r>
            <w:r w:rsidR="00077A14">
              <w:instrText xml:space="preserve"> PAGEREF _Toc30087 \h </w:instrText>
            </w:r>
            <w:r>
              <w:fldChar w:fldCharType="separate"/>
            </w:r>
            <w:r w:rsidR="00510C08">
              <w:rPr>
                <w:noProof/>
              </w:rPr>
              <w:t>3</w:t>
            </w:r>
            <w:r>
              <w:fldChar w:fldCharType="end"/>
            </w:r>
          </w:hyperlink>
        </w:p>
        <w:p w:rsidR="009742B1" w:rsidRDefault="007C4FD8">
          <w:pPr>
            <w:pStyle w:val="11"/>
            <w:tabs>
              <w:tab w:val="right" w:leader="dot" w:pos="8845"/>
            </w:tabs>
          </w:pPr>
          <w:hyperlink w:anchor="_Toc10415" w:history="1">
            <w:r w:rsidR="00077A14">
              <w:rPr>
                <w:rFonts w:ascii="黑体" w:eastAsia="黑体" w:hAnsi="黑体" w:cs="黑体" w:hint="eastAsia"/>
                <w:bCs/>
                <w:szCs w:val="28"/>
              </w:rPr>
              <w:t>二、入学要求</w:t>
            </w:r>
            <w:r w:rsidR="00077A14">
              <w:tab/>
            </w:r>
            <w:r>
              <w:fldChar w:fldCharType="begin"/>
            </w:r>
            <w:r w:rsidR="00077A14">
              <w:instrText xml:space="preserve"> PAGEREF _Toc10415 \h </w:instrText>
            </w:r>
            <w:r>
              <w:fldChar w:fldCharType="separate"/>
            </w:r>
            <w:r w:rsidR="00510C08">
              <w:rPr>
                <w:noProof/>
              </w:rPr>
              <w:t>3</w:t>
            </w:r>
            <w:r>
              <w:fldChar w:fldCharType="end"/>
            </w:r>
          </w:hyperlink>
        </w:p>
        <w:p w:rsidR="009742B1" w:rsidRDefault="007C4FD8">
          <w:pPr>
            <w:pStyle w:val="11"/>
            <w:tabs>
              <w:tab w:val="right" w:leader="dot" w:pos="8845"/>
            </w:tabs>
          </w:pPr>
          <w:hyperlink w:anchor="_Toc20397" w:history="1">
            <w:r w:rsidR="00077A14">
              <w:rPr>
                <w:rFonts w:ascii="黑体" w:eastAsia="黑体" w:hAnsi="黑体" w:cs="黑体" w:hint="eastAsia"/>
                <w:bCs/>
                <w:szCs w:val="28"/>
              </w:rPr>
              <w:t>三、修业年限及学历</w:t>
            </w:r>
            <w:r w:rsidR="00077A14">
              <w:tab/>
            </w:r>
            <w:r>
              <w:fldChar w:fldCharType="begin"/>
            </w:r>
            <w:r w:rsidR="00077A14">
              <w:instrText xml:space="preserve"> PAGEREF _Toc20397 \h </w:instrText>
            </w:r>
            <w:r>
              <w:fldChar w:fldCharType="separate"/>
            </w:r>
            <w:r w:rsidR="00510C08">
              <w:rPr>
                <w:noProof/>
              </w:rPr>
              <w:t>3</w:t>
            </w:r>
            <w:r>
              <w:fldChar w:fldCharType="end"/>
            </w:r>
          </w:hyperlink>
        </w:p>
        <w:p w:rsidR="009742B1" w:rsidRDefault="007C4FD8">
          <w:pPr>
            <w:pStyle w:val="11"/>
            <w:tabs>
              <w:tab w:val="right" w:leader="dot" w:pos="8845"/>
            </w:tabs>
          </w:pPr>
          <w:hyperlink w:anchor="_Toc27009" w:history="1">
            <w:r w:rsidR="00077A14">
              <w:rPr>
                <w:rFonts w:ascii="黑体" w:eastAsia="黑体" w:hAnsi="黑体" w:cs="黑体" w:hint="eastAsia"/>
                <w:bCs/>
                <w:szCs w:val="28"/>
              </w:rPr>
              <w:t>四、职业面向</w:t>
            </w:r>
            <w:r w:rsidR="00077A14">
              <w:tab/>
            </w:r>
            <w:r>
              <w:fldChar w:fldCharType="begin"/>
            </w:r>
            <w:r w:rsidR="00077A14">
              <w:instrText xml:space="preserve"> PAGEREF _Toc27009 \h </w:instrText>
            </w:r>
            <w:r>
              <w:fldChar w:fldCharType="separate"/>
            </w:r>
            <w:r w:rsidR="00510C08">
              <w:rPr>
                <w:noProof/>
              </w:rPr>
              <w:t>3</w:t>
            </w:r>
            <w:r>
              <w:fldChar w:fldCharType="end"/>
            </w:r>
          </w:hyperlink>
        </w:p>
        <w:p w:rsidR="009742B1" w:rsidRDefault="007C4FD8">
          <w:pPr>
            <w:pStyle w:val="20"/>
            <w:tabs>
              <w:tab w:val="right" w:leader="dot" w:pos="8845"/>
            </w:tabs>
          </w:pPr>
          <w:hyperlink w:anchor="_Toc16142" w:history="1">
            <w:r w:rsidR="00077A14">
              <w:rPr>
                <w:rFonts w:ascii="楷体_GB2312" w:eastAsia="楷体_GB2312" w:hAnsi="楷体_GB2312" w:cs="楷体_GB2312" w:hint="eastAsia"/>
                <w:szCs w:val="28"/>
              </w:rPr>
              <w:t>（一）本专业职业面向（参照专业教学标准填写）</w:t>
            </w:r>
            <w:r w:rsidR="00077A14">
              <w:tab/>
            </w:r>
            <w:r>
              <w:fldChar w:fldCharType="begin"/>
            </w:r>
            <w:r w:rsidR="00077A14">
              <w:instrText xml:space="preserve"> PAGEREF _Toc16142 \h </w:instrText>
            </w:r>
            <w:r>
              <w:fldChar w:fldCharType="separate"/>
            </w:r>
            <w:r w:rsidR="00510C08">
              <w:rPr>
                <w:noProof/>
              </w:rPr>
              <w:t>3</w:t>
            </w:r>
            <w:r>
              <w:fldChar w:fldCharType="end"/>
            </w:r>
          </w:hyperlink>
        </w:p>
        <w:p w:rsidR="009742B1" w:rsidRDefault="007C4FD8">
          <w:pPr>
            <w:pStyle w:val="20"/>
            <w:tabs>
              <w:tab w:val="right" w:leader="dot" w:pos="8845"/>
            </w:tabs>
          </w:pPr>
          <w:hyperlink w:anchor="_Toc9981" w:history="1">
            <w:r w:rsidR="00077A14">
              <w:rPr>
                <w:rFonts w:ascii="楷体_GB2312" w:eastAsia="楷体_GB2312" w:hAnsi="楷体_GB2312" w:cs="楷体_GB2312" w:hint="eastAsia"/>
                <w:szCs w:val="28"/>
              </w:rPr>
              <w:t>（二）职业等级证书、行业企业标准和证书</w:t>
            </w:r>
            <w:r w:rsidR="00077A14">
              <w:tab/>
            </w:r>
            <w:r>
              <w:fldChar w:fldCharType="begin"/>
            </w:r>
            <w:r w:rsidR="00077A14">
              <w:instrText xml:space="preserve"> PAGEREF _Toc9981 \h </w:instrText>
            </w:r>
            <w:r>
              <w:fldChar w:fldCharType="separate"/>
            </w:r>
            <w:r w:rsidR="00510C08">
              <w:rPr>
                <w:noProof/>
              </w:rPr>
              <w:t>3</w:t>
            </w:r>
            <w:r>
              <w:fldChar w:fldCharType="end"/>
            </w:r>
          </w:hyperlink>
        </w:p>
        <w:p w:rsidR="009742B1" w:rsidRDefault="007C4FD8">
          <w:pPr>
            <w:pStyle w:val="20"/>
            <w:tabs>
              <w:tab w:val="right" w:leader="dot" w:pos="8845"/>
            </w:tabs>
          </w:pPr>
          <w:hyperlink w:anchor="_Toc93" w:history="1">
            <w:r w:rsidR="00077A14">
              <w:rPr>
                <w:rFonts w:ascii="仿宋_GB2312" w:eastAsia="仿宋_GB2312" w:hAnsi="仿宋_GB2312" w:cs="仿宋_GB2312" w:hint="eastAsia"/>
                <w:szCs w:val="28"/>
              </w:rPr>
              <w:t>1.通用证书</w:t>
            </w:r>
            <w:r w:rsidR="00077A14">
              <w:tab/>
            </w:r>
            <w:r>
              <w:fldChar w:fldCharType="begin"/>
            </w:r>
            <w:r w:rsidR="00077A14">
              <w:instrText xml:space="preserve"> PAGEREF _Toc93 \h </w:instrText>
            </w:r>
            <w:r>
              <w:fldChar w:fldCharType="separate"/>
            </w:r>
            <w:r w:rsidR="00510C08">
              <w:rPr>
                <w:noProof/>
              </w:rPr>
              <w:t>3</w:t>
            </w:r>
            <w:r>
              <w:fldChar w:fldCharType="end"/>
            </w:r>
          </w:hyperlink>
        </w:p>
        <w:p w:rsidR="009742B1" w:rsidRDefault="007C4FD8">
          <w:pPr>
            <w:pStyle w:val="20"/>
            <w:tabs>
              <w:tab w:val="right" w:leader="dot" w:pos="8845"/>
            </w:tabs>
          </w:pPr>
          <w:hyperlink w:anchor="_Toc8164" w:history="1">
            <w:r w:rsidR="00077A14">
              <w:rPr>
                <w:rFonts w:ascii="仿宋_GB2312" w:eastAsia="仿宋_GB2312" w:hAnsi="仿宋_GB2312" w:cs="仿宋_GB2312" w:hint="eastAsia"/>
                <w:szCs w:val="28"/>
              </w:rPr>
              <w:t>2.本专业职业资格证书</w:t>
            </w:r>
            <w:r w:rsidR="00077A14">
              <w:tab/>
            </w:r>
            <w:r>
              <w:fldChar w:fldCharType="begin"/>
            </w:r>
            <w:r w:rsidR="00077A14">
              <w:instrText xml:space="preserve"> PAGEREF _Toc8164 \h </w:instrText>
            </w:r>
            <w:r>
              <w:fldChar w:fldCharType="separate"/>
            </w:r>
            <w:r w:rsidR="00510C08">
              <w:rPr>
                <w:noProof/>
              </w:rPr>
              <w:t>3</w:t>
            </w:r>
            <w:r>
              <w:fldChar w:fldCharType="end"/>
            </w:r>
          </w:hyperlink>
        </w:p>
        <w:p w:rsidR="009742B1" w:rsidRDefault="007C4FD8">
          <w:pPr>
            <w:pStyle w:val="20"/>
            <w:tabs>
              <w:tab w:val="right" w:leader="dot" w:pos="8845"/>
            </w:tabs>
          </w:pPr>
          <w:hyperlink w:anchor="_Toc24781" w:history="1">
            <w:r w:rsidR="00077A14">
              <w:rPr>
                <w:rFonts w:ascii="楷体_GB2312" w:eastAsia="楷体_GB2312" w:hAnsi="楷体_GB2312" w:cs="楷体_GB2312" w:hint="eastAsia"/>
                <w:szCs w:val="28"/>
              </w:rPr>
              <w:t>（三）职业生涯发展路径</w:t>
            </w:r>
            <w:r w:rsidR="00077A14">
              <w:tab/>
            </w:r>
            <w:r>
              <w:fldChar w:fldCharType="begin"/>
            </w:r>
            <w:r w:rsidR="00077A14">
              <w:instrText xml:space="preserve"> PAGEREF _Toc24781 \h </w:instrText>
            </w:r>
            <w:r>
              <w:fldChar w:fldCharType="separate"/>
            </w:r>
            <w:r w:rsidR="00510C08">
              <w:rPr>
                <w:noProof/>
              </w:rPr>
              <w:t>4</w:t>
            </w:r>
            <w:r>
              <w:fldChar w:fldCharType="end"/>
            </w:r>
          </w:hyperlink>
        </w:p>
        <w:p w:rsidR="009742B1" w:rsidRDefault="007C4FD8">
          <w:pPr>
            <w:pStyle w:val="11"/>
            <w:tabs>
              <w:tab w:val="right" w:leader="dot" w:pos="8845"/>
            </w:tabs>
          </w:pPr>
          <w:hyperlink w:anchor="_Toc7860" w:history="1">
            <w:r w:rsidR="00077A14">
              <w:rPr>
                <w:rFonts w:ascii="黑体" w:eastAsia="黑体" w:hAnsi="黑体" w:cs="黑体" w:hint="eastAsia"/>
                <w:bCs/>
                <w:szCs w:val="28"/>
              </w:rPr>
              <w:t>五、培养目标与规格</w:t>
            </w:r>
            <w:r w:rsidR="00077A14">
              <w:tab/>
            </w:r>
            <w:r>
              <w:fldChar w:fldCharType="begin"/>
            </w:r>
            <w:r w:rsidR="00077A14">
              <w:instrText xml:space="preserve"> PAGEREF _Toc7860 \h </w:instrText>
            </w:r>
            <w:r>
              <w:fldChar w:fldCharType="separate"/>
            </w:r>
            <w:r w:rsidR="00510C08">
              <w:rPr>
                <w:noProof/>
              </w:rPr>
              <w:t>4</w:t>
            </w:r>
            <w:r>
              <w:fldChar w:fldCharType="end"/>
            </w:r>
          </w:hyperlink>
        </w:p>
        <w:p w:rsidR="009742B1" w:rsidRDefault="007C4FD8">
          <w:pPr>
            <w:pStyle w:val="11"/>
            <w:tabs>
              <w:tab w:val="right" w:leader="dot" w:pos="8845"/>
            </w:tabs>
          </w:pPr>
          <w:hyperlink w:anchor="_Toc31453" w:history="1">
            <w:r w:rsidR="00077A14">
              <w:rPr>
                <w:rFonts w:ascii="楷体_GB2312" w:eastAsia="楷体_GB2312" w:hAnsi="楷体_GB2312" w:cs="楷体_GB2312" w:hint="eastAsia"/>
                <w:bCs/>
                <w:szCs w:val="28"/>
              </w:rPr>
              <w:t>（一）培养目标</w:t>
            </w:r>
            <w:r w:rsidR="00077A14">
              <w:tab/>
            </w:r>
            <w:r>
              <w:fldChar w:fldCharType="begin"/>
            </w:r>
            <w:r w:rsidR="00077A14">
              <w:instrText xml:space="preserve"> PAGEREF _Toc31453 \h </w:instrText>
            </w:r>
            <w:r>
              <w:fldChar w:fldCharType="separate"/>
            </w:r>
            <w:r w:rsidR="00510C08">
              <w:rPr>
                <w:noProof/>
              </w:rPr>
              <w:t>4</w:t>
            </w:r>
            <w:r>
              <w:fldChar w:fldCharType="end"/>
            </w:r>
          </w:hyperlink>
        </w:p>
        <w:p w:rsidR="009742B1" w:rsidRDefault="007C4FD8">
          <w:pPr>
            <w:pStyle w:val="11"/>
            <w:tabs>
              <w:tab w:val="right" w:leader="dot" w:pos="8845"/>
            </w:tabs>
          </w:pPr>
          <w:hyperlink w:anchor="_Toc20435" w:history="1">
            <w:r w:rsidR="00077A14">
              <w:rPr>
                <w:rFonts w:ascii="楷体" w:eastAsia="楷体" w:hAnsi="楷体" w:cs="楷体" w:hint="eastAsia"/>
                <w:bCs/>
                <w:szCs w:val="28"/>
              </w:rPr>
              <w:t>（二）培养规格</w:t>
            </w:r>
            <w:r w:rsidR="00077A14">
              <w:tab/>
            </w:r>
            <w:r>
              <w:fldChar w:fldCharType="begin"/>
            </w:r>
            <w:r w:rsidR="00077A14">
              <w:instrText xml:space="preserve"> PAGEREF _Toc20435 \h </w:instrText>
            </w:r>
            <w:r>
              <w:fldChar w:fldCharType="separate"/>
            </w:r>
            <w:r w:rsidR="00510C08">
              <w:rPr>
                <w:noProof/>
              </w:rPr>
              <w:t>4</w:t>
            </w:r>
            <w:r>
              <w:fldChar w:fldCharType="end"/>
            </w:r>
          </w:hyperlink>
        </w:p>
        <w:p w:rsidR="009742B1" w:rsidRDefault="007C4FD8">
          <w:pPr>
            <w:pStyle w:val="20"/>
            <w:tabs>
              <w:tab w:val="right" w:leader="dot" w:pos="8845"/>
            </w:tabs>
          </w:pPr>
          <w:hyperlink w:anchor="_Toc9617" w:history="1">
            <w:r w:rsidR="00077A14">
              <w:rPr>
                <w:rFonts w:ascii="楷体" w:eastAsia="楷体" w:hAnsi="楷体" w:cs="楷体" w:hint="eastAsia"/>
                <w:bCs/>
                <w:szCs w:val="28"/>
              </w:rPr>
              <w:t>（三）创新创业能力的培养</w:t>
            </w:r>
            <w:r w:rsidR="00077A14">
              <w:tab/>
            </w:r>
            <w:r>
              <w:fldChar w:fldCharType="begin"/>
            </w:r>
            <w:r w:rsidR="00077A14">
              <w:instrText xml:space="preserve"> PAGEREF _Toc9617 \h </w:instrText>
            </w:r>
            <w:r>
              <w:fldChar w:fldCharType="separate"/>
            </w:r>
            <w:r w:rsidR="00510C08">
              <w:rPr>
                <w:noProof/>
              </w:rPr>
              <w:t>6</w:t>
            </w:r>
            <w:r>
              <w:fldChar w:fldCharType="end"/>
            </w:r>
          </w:hyperlink>
        </w:p>
        <w:p w:rsidR="009742B1" w:rsidRDefault="007C4FD8">
          <w:pPr>
            <w:pStyle w:val="11"/>
            <w:tabs>
              <w:tab w:val="right" w:leader="dot" w:pos="8845"/>
            </w:tabs>
          </w:pPr>
          <w:hyperlink w:anchor="_Toc13220" w:history="1">
            <w:r w:rsidR="00077A14">
              <w:rPr>
                <w:rFonts w:ascii="黑体" w:eastAsia="黑体" w:hAnsi="黑体" w:cs="黑体" w:hint="eastAsia"/>
                <w:szCs w:val="28"/>
              </w:rPr>
              <w:t>六、课程设置及要求</w:t>
            </w:r>
            <w:r w:rsidR="00077A14">
              <w:tab/>
            </w:r>
            <w:r>
              <w:fldChar w:fldCharType="begin"/>
            </w:r>
            <w:r w:rsidR="00077A14">
              <w:instrText xml:space="preserve"> PAGEREF _Toc13220 \h </w:instrText>
            </w:r>
            <w:r>
              <w:fldChar w:fldCharType="separate"/>
            </w:r>
            <w:r w:rsidR="00510C08">
              <w:rPr>
                <w:noProof/>
              </w:rPr>
              <w:t>7</w:t>
            </w:r>
            <w:r>
              <w:fldChar w:fldCharType="end"/>
            </w:r>
          </w:hyperlink>
        </w:p>
        <w:p w:rsidR="009742B1" w:rsidRDefault="007C4FD8">
          <w:pPr>
            <w:pStyle w:val="11"/>
            <w:tabs>
              <w:tab w:val="right" w:leader="dot" w:pos="8845"/>
            </w:tabs>
          </w:pPr>
          <w:hyperlink w:anchor="_Toc29687" w:history="1">
            <w:r w:rsidR="00077A14">
              <w:rPr>
                <w:rFonts w:ascii="楷体_GB2312" w:eastAsia="楷体_GB2312" w:hAnsi="楷体_GB2312" w:cs="楷体_GB2312" w:hint="eastAsia"/>
                <w:bCs/>
                <w:szCs w:val="28"/>
              </w:rPr>
              <w:t>（一）本专业公共基础课设置</w:t>
            </w:r>
            <w:r w:rsidR="00077A14">
              <w:tab/>
            </w:r>
            <w:r>
              <w:fldChar w:fldCharType="begin"/>
            </w:r>
            <w:r w:rsidR="00077A14">
              <w:instrText xml:space="preserve"> PAGEREF _Toc29687 \h </w:instrText>
            </w:r>
            <w:r>
              <w:fldChar w:fldCharType="separate"/>
            </w:r>
            <w:r w:rsidR="00510C08">
              <w:rPr>
                <w:noProof/>
              </w:rPr>
              <w:t>7</w:t>
            </w:r>
            <w:r>
              <w:fldChar w:fldCharType="end"/>
            </w:r>
          </w:hyperlink>
        </w:p>
        <w:p w:rsidR="009742B1" w:rsidRDefault="007C4FD8">
          <w:pPr>
            <w:pStyle w:val="11"/>
            <w:tabs>
              <w:tab w:val="right" w:leader="dot" w:pos="8845"/>
            </w:tabs>
          </w:pPr>
          <w:hyperlink w:anchor="_Toc27140" w:history="1">
            <w:r w:rsidR="00077A14">
              <w:rPr>
                <w:rFonts w:ascii="楷体_GB2312" w:eastAsia="楷体_GB2312" w:hAnsi="楷体_GB2312" w:cs="楷体_GB2312" w:hint="eastAsia"/>
                <w:bCs/>
                <w:szCs w:val="28"/>
              </w:rPr>
              <w:t>（二）专业技能课设置</w:t>
            </w:r>
            <w:r w:rsidR="00077A14">
              <w:tab/>
            </w:r>
            <w:r>
              <w:fldChar w:fldCharType="begin"/>
            </w:r>
            <w:r w:rsidR="00077A14">
              <w:instrText xml:space="preserve"> PAGEREF _Toc27140 \h </w:instrText>
            </w:r>
            <w:r>
              <w:fldChar w:fldCharType="separate"/>
            </w:r>
            <w:r w:rsidR="00510C08">
              <w:rPr>
                <w:noProof/>
              </w:rPr>
              <w:t>10</w:t>
            </w:r>
            <w:r>
              <w:fldChar w:fldCharType="end"/>
            </w:r>
          </w:hyperlink>
        </w:p>
        <w:p w:rsidR="009742B1" w:rsidRDefault="007C4FD8">
          <w:pPr>
            <w:pStyle w:val="11"/>
            <w:tabs>
              <w:tab w:val="right" w:leader="dot" w:pos="8845"/>
            </w:tabs>
          </w:pPr>
          <w:hyperlink w:anchor="_Toc16060" w:history="1">
            <w:r w:rsidR="00077A14">
              <w:rPr>
                <w:rFonts w:ascii="黑体" w:eastAsia="黑体" w:hAnsi="黑体" w:cs="黑体" w:hint="eastAsia"/>
                <w:bCs/>
                <w:szCs w:val="30"/>
              </w:rPr>
              <w:t>七、教学进程总体安排</w:t>
            </w:r>
            <w:r w:rsidR="00077A14">
              <w:tab/>
            </w:r>
            <w:r>
              <w:fldChar w:fldCharType="begin"/>
            </w:r>
            <w:r w:rsidR="00077A14">
              <w:instrText xml:space="preserve"> PAGEREF _Toc16060 \h </w:instrText>
            </w:r>
            <w:r>
              <w:fldChar w:fldCharType="separate"/>
            </w:r>
            <w:r w:rsidR="00510C08">
              <w:rPr>
                <w:noProof/>
              </w:rPr>
              <w:t>13</w:t>
            </w:r>
            <w:r>
              <w:fldChar w:fldCharType="end"/>
            </w:r>
          </w:hyperlink>
        </w:p>
        <w:p w:rsidR="009742B1" w:rsidRDefault="007C4FD8">
          <w:pPr>
            <w:pStyle w:val="20"/>
            <w:tabs>
              <w:tab w:val="right" w:leader="dot" w:pos="8845"/>
            </w:tabs>
          </w:pPr>
          <w:hyperlink w:anchor="_Toc18477" w:history="1">
            <w:r w:rsidR="00077A14">
              <w:rPr>
                <w:rFonts w:ascii="楷体_GB2312" w:eastAsia="楷体_GB2312" w:hAnsi="楷体_GB2312" w:cs="楷体_GB2312" w:hint="eastAsia"/>
                <w:bCs/>
                <w:szCs w:val="30"/>
              </w:rPr>
              <w:t>（一）教育教学时间安排表</w:t>
            </w:r>
            <w:r w:rsidR="00077A14">
              <w:tab/>
            </w:r>
            <w:r>
              <w:fldChar w:fldCharType="begin"/>
            </w:r>
            <w:r w:rsidR="00077A14">
              <w:instrText xml:space="preserve"> PAGEREF _Toc18477 \h </w:instrText>
            </w:r>
            <w:r>
              <w:fldChar w:fldCharType="separate"/>
            </w:r>
            <w:r w:rsidR="00510C08">
              <w:rPr>
                <w:noProof/>
              </w:rPr>
              <w:t>13</w:t>
            </w:r>
            <w:r>
              <w:fldChar w:fldCharType="end"/>
            </w:r>
          </w:hyperlink>
        </w:p>
        <w:p w:rsidR="009742B1" w:rsidRDefault="007C4FD8">
          <w:pPr>
            <w:pStyle w:val="20"/>
            <w:tabs>
              <w:tab w:val="right" w:leader="dot" w:pos="8845"/>
            </w:tabs>
          </w:pPr>
          <w:hyperlink w:anchor="_Toc20608" w:history="1">
            <w:r w:rsidR="00077A14">
              <w:rPr>
                <w:rFonts w:ascii="楷体_GB2312" w:eastAsia="楷体_GB2312" w:hAnsi="楷体_GB2312" w:cs="楷体_GB2312" w:hint="eastAsia"/>
                <w:bCs/>
                <w:szCs w:val="30"/>
              </w:rPr>
              <w:t>（二）理论与实践教学学时分配表</w:t>
            </w:r>
            <w:r w:rsidR="00077A14">
              <w:tab/>
            </w:r>
            <w:r>
              <w:fldChar w:fldCharType="begin"/>
            </w:r>
            <w:r w:rsidR="00077A14">
              <w:instrText xml:space="preserve"> PAGEREF _Toc20608 \h </w:instrText>
            </w:r>
            <w:r>
              <w:fldChar w:fldCharType="separate"/>
            </w:r>
            <w:r w:rsidR="00510C08">
              <w:rPr>
                <w:noProof/>
              </w:rPr>
              <w:t>13</w:t>
            </w:r>
            <w:r>
              <w:fldChar w:fldCharType="end"/>
            </w:r>
          </w:hyperlink>
        </w:p>
        <w:p w:rsidR="009742B1" w:rsidRDefault="007C4FD8">
          <w:pPr>
            <w:pStyle w:val="20"/>
            <w:tabs>
              <w:tab w:val="right" w:leader="dot" w:pos="8845"/>
            </w:tabs>
          </w:pPr>
          <w:hyperlink w:anchor="_Toc22338" w:history="1">
            <w:r w:rsidR="00077A14">
              <w:rPr>
                <w:rFonts w:ascii="楷体_GB2312" w:eastAsia="楷体_GB2312" w:hAnsi="楷体_GB2312" w:cs="楷体_GB2312" w:hint="eastAsia"/>
                <w:bCs/>
                <w:szCs w:val="28"/>
              </w:rPr>
              <w:t>（三）教学进度安排计划表----必修课程设置及学分、学时、进程表</w:t>
            </w:r>
            <w:r w:rsidR="00077A14">
              <w:tab/>
            </w:r>
            <w:r>
              <w:fldChar w:fldCharType="begin"/>
            </w:r>
            <w:r w:rsidR="00077A14">
              <w:instrText xml:space="preserve"> PAGEREF _Toc22338 \h </w:instrText>
            </w:r>
            <w:r>
              <w:fldChar w:fldCharType="separate"/>
            </w:r>
            <w:r w:rsidR="00510C08">
              <w:rPr>
                <w:noProof/>
              </w:rPr>
              <w:t>14</w:t>
            </w:r>
            <w:r>
              <w:fldChar w:fldCharType="end"/>
            </w:r>
          </w:hyperlink>
        </w:p>
        <w:p w:rsidR="009742B1" w:rsidRDefault="007C4FD8">
          <w:pPr>
            <w:pStyle w:val="11"/>
            <w:tabs>
              <w:tab w:val="right" w:leader="dot" w:pos="8845"/>
            </w:tabs>
          </w:pPr>
          <w:hyperlink w:anchor="_Toc31424" w:history="1">
            <w:r w:rsidR="00077A14">
              <w:rPr>
                <w:rFonts w:ascii="黑体" w:eastAsia="黑体" w:hAnsi="黑体" w:cs="黑体" w:hint="eastAsia"/>
                <w:bCs/>
                <w:szCs w:val="28"/>
              </w:rPr>
              <w:t>八、实施与保障</w:t>
            </w:r>
            <w:r w:rsidR="00077A14">
              <w:tab/>
            </w:r>
            <w:r>
              <w:fldChar w:fldCharType="begin"/>
            </w:r>
            <w:r w:rsidR="00077A14">
              <w:instrText xml:space="preserve"> PAGEREF _Toc31424 \h </w:instrText>
            </w:r>
            <w:r>
              <w:fldChar w:fldCharType="separate"/>
            </w:r>
            <w:r w:rsidR="00510C08">
              <w:rPr>
                <w:noProof/>
              </w:rPr>
              <w:t>23</w:t>
            </w:r>
            <w:r>
              <w:fldChar w:fldCharType="end"/>
            </w:r>
          </w:hyperlink>
        </w:p>
        <w:p w:rsidR="009742B1" w:rsidRDefault="007C4FD8">
          <w:pPr>
            <w:pStyle w:val="20"/>
            <w:tabs>
              <w:tab w:val="right" w:leader="dot" w:pos="8845"/>
            </w:tabs>
          </w:pPr>
          <w:hyperlink w:anchor="_Toc25638" w:history="1">
            <w:r w:rsidR="00077A14">
              <w:rPr>
                <w:rFonts w:ascii="楷体_GB2312" w:eastAsia="楷体_GB2312" w:hAnsi="楷体_GB2312" w:cs="楷体_GB2312" w:hint="eastAsia"/>
                <w:bCs/>
                <w:szCs w:val="28"/>
              </w:rPr>
              <w:t>（一）师资队伍</w:t>
            </w:r>
            <w:r w:rsidR="00077A14">
              <w:tab/>
            </w:r>
            <w:r>
              <w:fldChar w:fldCharType="begin"/>
            </w:r>
            <w:r w:rsidR="00077A14">
              <w:instrText xml:space="preserve"> PAGEREF _Toc25638 \h </w:instrText>
            </w:r>
            <w:r>
              <w:fldChar w:fldCharType="separate"/>
            </w:r>
            <w:r w:rsidR="00510C08">
              <w:rPr>
                <w:noProof/>
              </w:rPr>
              <w:t>23</w:t>
            </w:r>
            <w:r>
              <w:fldChar w:fldCharType="end"/>
            </w:r>
          </w:hyperlink>
        </w:p>
        <w:p w:rsidR="009742B1" w:rsidRDefault="007C4FD8">
          <w:pPr>
            <w:pStyle w:val="20"/>
            <w:tabs>
              <w:tab w:val="right" w:leader="dot" w:pos="8845"/>
            </w:tabs>
          </w:pPr>
          <w:hyperlink w:anchor="_Toc31426" w:history="1">
            <w:r w:rsidR="00077A14">
              <w:rPr>
                <w:rFonts w:ascii="楷体_GB2312" w:eastAsia="楷体_GB2312" w:hAnsi="楷体_GB2312" w:cs="楷体_GB2312" w:hint="eastAsia"/>
                <w:bCs/>
                <w:szCs w:val="28"/>
              </w:rPr>
              <w:t>（二）教学设施</w:t>
            </w:r>
            <w:r w:rsidR="00077A14">
              <w:tab/>
            </w:r>
            <w:r>
              <w:fldChar w:fldCharType="begin"/>
            </w:r>
            <w:r w:rsidR="00077A14">
              <w:instrText xml:space="preserve"> PAGEREF _Toc31426 \h </w:instrText>
            </w:r>
            <w:r>
              <w:fldChar w:fldCharType="separate"/>
            </w:r>
            <w:r w:rsidR="00510C08">
              <w:rPr>
                <w:noProof/>
              </w:rPr>
              <w:t>23</w:t>
            </w:r>
            <w:r>
              <w:fldChar w:fldCharType="end"/>
            </w:r>
          </w:hyperlink>
        </w:p>
        <w:p w:rsidR="009742B1" w:rsidRDefault="007C4FD8">
          <w:pPr>
            <w:pStyle w:val="20"/>
            <w:tabs>
              <w:tab w:val="right" w:leader="dot" w:pos="8845"/>
            </w:tabs>
          </w:pPr>
          <w:hyperlink w:anchor="_Toc4916" w:history="1">
            <w:r w:rsidR="00077A14">
              <w:rPr>
                <w:rFonts w:ascii="楷体_GB2312" w:eastAsia="楷体_GB2312" w:hAnsi="楷体_GB2312" w:cs="楷体_GB2312" w:hint="eastAsia"/>
                <w:bCs/>
                <w:szCs w:val="28"/>
              </w:rPr>
              <w:t>（三）教学资源</w:t>
            </w:r>
            <w:r w:rsidR="00077A14">
              <w:tab/>
            </w:r>
            <w:r>
              <w:fldChar w:fldCharType="begin"/>
            </w:r>
            <w:r w:rsidR="00077A14">
              <w:instrText xml:space="preserve"> PAGEREF _Toc4916 \h </w:instrText>
            </w:r>
            <w:r>
              <w:fldChar w:fldCharType="separate"/>
            </w:r>
            <w:r w:rsidR="00510C08">
              <w:rPr>
                <w:noProof/>
              </w:rPr>
              <w:t>23</w:t>
            </w:r>
            <w:r>
              <w:fldChar w:fldCharType="end"/>
            </w:r>
          </w:hyperlink>
        </w:p>
        <w:p w:rsidR="009742B1" w:rsidRDefault="007C4FD8">
          <w:pPr>
            <w:pStyle w:val="20"/>
            <w:tabs>
              <w:tab w:val="right" w:leader="dot" w:pos="8845"/>
            </w:tabs>
          </w:pPr>
          <w:hyperlink w:anchor="_Toc30455" w:history="1">
            <w:r w:rsidR="00077A14">
              <w:rPr>
                <w:rFonts w:ascii="楷体_GB2312" w:eastAsia="楷体_GB2312" w:hAnsi="楷体_GB2312" w:cs="楷体_GB2312" w:hint="eastAsia"/>
                <w:bCs/>
                <w:szCs w:val="28"/>
              </w:rPr>
              <w:t>（四）教学方法</w:t>
            </w:r>
            <w:r w:rsidR="00077A14">
              <w:tab/>
            </w:r>
            <w:r>
              <w:fldChar w:fldCharType="begin"/>
            </w:r>
            <w:r w:rsidR="00077A14">
              <w:instrText xml:space="preserve"> PAGEREF _Toc30455 \h </w:instrText>
            </w:r>
            <w:r>
              <w:fldChar w:fldCharType="separate"/>
            </w:r>
            <w:r w:rsidR="00510C08">
              <w:rPr>
                <w:noProof/>
              </w:rPr>
              <w:t>24</w:t>
            </w:r>
            <w:r>
              <w:fldChar w:fldCharType="end"/>
            </w:r>
          </w:hyperlink>
        </w:p>
        <w:p w:rsidR="009742B1" w:rsidRDefault="007C4FD8">
          <w:pPr>
            <w:pStyle w:val="20"/>
            <w:tabs>
              <w:tab w:val="right" w:leader="dot" w:pos="8845"/>
            </w:tabs>
          </w:pPr>
          <w:hyperlink w:anchor="_Toc16020" w:history="1">
            <w:r w:rsidR="00077A14">
              <w:rPr>
                <w:rFonts w:ascii="楷体_GB2312" w:eastAsia="楷体_GB2312" w:hAnsi="楷体_GB2312" w:cs="楷体_GB2312" w:hint="eastAsia"/>
                <w:bCs/>
                <w:szCs w:val="28"/>
              </w:rPr>
              <w:t>（五）学习评价</w:t>
            </w:r>
            <w:r w:rsidR="00077A14">
              <w:tab/>
            </w:r>
            <w:r>
              <w:fldChar w:fldCharType="begin"/>
            </w:r>
            <w:r w:rsidR="00077A14">
              <w:instrText xml:space="preserve"> PAGEREF _Toc16020 \h </w:instrText>
            </w:r>
            <w:r>
              <w:fldChar w:fldCharType="separate"/>
            </w:r>
            <w:r w:rsidR="00510C08">
              <w:rPr>
                <w:noProof/>
              </w:rPr>
              <w:t>25</w:t>
            </w:r>
            <w:r>
              <w:fldChar w:fldCharType="end"/>
            </w:r>
          </w:hyperlink>
        </w:p>
        <w:p w:rsidR="009742B1" w:rsidRDefault="007C4FD8">
          <w:pPr>
            <w:pStyle w:val="20"/>
            <w:tabs>
              <w:tab w:val="right" w:leader="dot" w:pos="8845"/>
            </w:tabs>
          </w:pPr>
          <w:hyperlink w:anchor="_Toc24701" w:history="1">
            <w:r w:rsidR="00077A14">
              <w:rPr>
                <w:rFonts w:ascii="楷体_GB2312" w:eastAsia="楷体_GB2312" w:hAnsi="楷体_GB2312" w:cs="楷体_GB2312" w:hint="eastAsia"/>
                <w:bCs/>
                <w:szCs w:val="28"/>
              </w:rPr>
              <w:t>（六）质量管理</w:t>
            </w:r>
            <w:r w:rsidR="00077A14">
              <w:tab/>
            </w:r>
            <w:r>
              <w:fldChar w:fldCharType="begin"/>
            </w:r>
            <w:r w:rsidR="00077A14">
              <w:instrText xml:space="preserve"> PAGEREF _Toc24701 \h </w:instrText>
            </w:r>
            <w:r>
              <w:fldChar w:fldCharType="separate"/>
            </w:r>
            <w:r w:rsidR="00510C08">
              <w:rPr>
                <w:noProof/>
              </w:rPr>
              <w:t>25</w:t>
            </w:r>
            <w:r>
              <w:fldChar w:fldCharType="end"/>
            </w:r>
          </w:hyperlink>
        </w:p>
        <w:p w:rsidR="009742B1" w:rsidRDefault="007C4FD8">
          <w:pPr>
            <w:pStyle w:val="11"/>
            <w:tabs>
              <w:tab w:val="right" w:leader="dot" w:pos="8845"/>
            </w:tabs>
          </w:pPr>
          <w:hyperlink w:anchor="_Toc23606" w:history="1">
            <w:r w:rsidR="00077A14">
              <w:rPr>
                <w:rFonts w:ascii="黑体" w:eastAsia="黑体" w:hAnsi="黑体" w:cs="黑体" w:hint="eastAsia"/>
                <w:bCs/>
                <w:szCs w:val="28"/>
              </w:rPr>
              <w:t>九、毕业生要求</w:t>
            </w:r>
            <w:r w:rsidR="00077A14">
              <w:tab/>
            </w:r>
            <w:r>
              <w:fldChar w:fldCharType="begin"/>
            </w:r>
            <w:r w:rsidR="00077A14">
              <w:instrText xml:space="preserve"> PAGEREF _Toc23606 \h </w:instrText>
            </w:r>
            <w:r>
              <w:fldChar w:fldCharType="separate"/>
            </w:r>
            <w:r w:rsidR="00510C08">
              <w:rPr>
                <w:noProof/>
              </w:rPr>
              <w:t>27</w:t>
            </w:r>
            <w:r>
              <w:fldChar w:fldCharType="end"/>
            </w:r>
          </w:hyperlink>
        </w:p>
        <w:p w:rsidR="009742B1" w:rsidRDefault="007C4FD8">
          <w:pPr>
            <w:rPr>
              <w:color w:val="000000" w:themeColor="text1"/>
            </w:rPr>
          </w:pPr>
          <w:r>
            <w:rPr>
              <w:color w:val="000000" w:themeColor="text1"/>
            </w:rPr>
            <w:fldChar w:fldCharType="end"/>
          </w:r>
        </w:p>
      </w:sdtContent>
    </w:sdt>
    <w:p w:rsidR="009742B1" w:rsidRDefault="009742B1">
      <w:pPr>
        <w:wordWrap w:val="0"/>
        <w:spacing w:line="520" w:lineRule="exact"/>
        <w:ind w:firstLineChars="200" w:firstLine="560"/>
        <w:jc w:val="left"/>
        <w:outlineLvl w:val="0"/>
        <w:rPr>
          <w:rFonts w:ascii="黑体" w:eastAsia="黑体" w:hAnsi="黑体" w:cs="黑体"/>
          <w:bCs/>
          <w:color w:val="000000" w:themeColor="text1"/>
          <w:sz w:val="28"/>
          <w:szCs w:val="28"/>
        </w:rPr>
      </w:pPr>
    </w:p>
    <w:p w:rsidR="009742B1" w:rsidRDefault="009742B1">
      <w:pPr>
        <w:wordWrap w:val="0"/>
        <w:spacing w:line="520" w:lineRule="exact"/>
        <w:ind w:firstLineChars="200" w:firstLine="560"/>
        <w:jc w:val="left"/>
        <w:outlineLvl w:val="0"/>
        <w:rPr>
          <w:rFonts w:ascii="黑体" w:eastAsia="黑体" w:hAnsi="黑体" w:cs="黑体"/>
          <w:bCs/>
          <w:color w:val="000000" w:themeColor="text1"/>
          <w:sz w:val="28"/>
          <w:szCs w:val="28"/>
        </w:rPr>
      </w:pPr>
    </w:p>
    <w:p w:rsidR="009742B1" w:rsidRDefault="009742B1">
      <w:pPr>
        <w:wordWrap w:val="0"/>
        <w:spacing w:line="480" w:lineRule="exact"/>
        <w:ind w:firstLineChars="200" w:firstLine="560"/>
        <w:jc w:val="left"/>
        <w:outlineLvl w:val="0"/>
        <w:rPr>
          <w:rFonts w:ascii="黑体" w:eastAsia="黑体" w:hAnsi="黑体" w:cs="黑体"/>
          <w:bCs/>
          <w:color w:val="000000" w:themeColor="text1"/>
          <w:sz w:val="28"/>
          <w:szCs w:val="28"/>
        </w:rPr>
      </w:pPr>
    </w:p>
    <w:p w:rsidR="009742B1" w:rsidRDefault="009742B1">
      <w:pPr>
        <w:wordWrap w:val="0"/>
        <w:spacing w:line="480" w:lineRule="exact"/>
        <w:ind w:firstLineChars="200" w:firstLine="560"/>
        <w:jc w:val="left"/>
        <w:outlineLvl w:val="0"/>
        <w:rPr>
          <w:rFonts w:ascii="黑体" w:eastAsia="黑体" w:hAnsi="黑体" w:cs="黑体"/>
          <w:bCs/>
          <w:color w:val="000000" w:themeColor="text1"/>
          <w:sz w:val="28"/>
          <w:szCs w:val="28"/>
        </w:rPr>
      </w:pPr>
    </w:p>
    <w:p w:rsidR="009742B1" w:rsidRDefault="009742B1">
      <w:pPr>
        <w:wordWrap w:val="0"/>
        <w:spacing w:line="480" w:lineRule="exact"/>
        <w:ind w:firstLineChars="200" w:firstLine="560"/>
        <w:jc w:val="left"/>
        <w:outlineLvl w:val="0"/>
        <w:rPr>
          <w:rFonts w:ascii="黑体" w:eastAsia="黑体" w:hAnsi="黑体" w:cs="黑体"/>
          <w:bCs/>
          <w:color w:val="000000" w:themeColor="text1"/>
          <w:sz w:val="28"/>
          <w:szCs w:val="28"/>
        </w:rPr>
      </w:pPr>
    </w:p>
    <w:p w:rsidR="009742B1" w:rsidRDefault="00077A14">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0" w:name="_Toc30087"/>
      <w:r>
        <w:rPr>
          <w:rFonts w:ascii="黑体" w:eastAsia="黑体" w:hAnsi="黑体" w:cs="黑体" w:hint="eastAsia"/>
          <w:bCs/>
          <w:color w:val="000000" w:themeColor="text1"/>
          <w:sz w:val="28"/>
          <w:szCs w:val="28"/>
        </w:rPr>
        <w:lastRenderedPageBreak/>
        <w:t>一、专业名称（专业代码）</w:t>
      </w:r>
      <w:bookmarkEnd w:id="0"/>
    </w:p>
    <w:p w:rsidR="009742B1" w:rsidRDefault="00077A14">
      <w:pPr>
        <w:wordWrap w:val="0"/>
        <w:spacing w:line="480" w:lineRule="exact"/>
        <w:ind w:firstLine="60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专业名称：</w:t>
      </w:r>
      <w:r w:rsidR="0044485C">
        <w:rPr>
          <w:rFonts w:ascii="仿宋_GB2312" w:eastAsia="仿宋_GB2312" w:hAnsi="仿宋_GB2312" w:cs="仿宋_GB2312" w:hint="eastAsia"/>
          <w:bCs/>
          <w:color w:val="000000" w:themeColor="text1"/>
          <w:sz w:val="28"/>
          <w:szCs w:val="28"/>
        </w:rPr>
        <w:t>旅游管理</w:t>
      </w:r>
    </w:p>
    <w:p w:rsidR="009742B1" w:rsidRDefault="00077A14">
      <w:pPr>
        <w:wordWrap w:val="0"/>
        <w:spacing w:line="480" w:lineRule="exact"/>
        <w:ind w:firstLine="60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专业代码：</w:t>
      </w:r>
      <w:r w:rsidR="0068710D">
        <w:rPr>
          <w:rFonts w:ascii="仿宋_GB2312" w:eastAsia="仿宋_GB2312" w:hAnsi="仿宋_GB2312" w:cs="仿宋_GB2312" w:hint="eastAsia"/>
          <w:bCs/>
          <w:color w:val="000000" w:themeColor="text1"/>
          <w:sz w:val="28"/>
          <w:szCs w:val="28"/>
        </w:rPr>
        <w:t>5</w:t>
      </w:r>
      <w:r w:rsidR="0044485C">
        <w:rPr>
          <w:rFonts w:ascii="仿宋_GB2312" w:eastAsia="仿宋_GB2312" w:hAnsi="仿宋_GB2312" w:cs="仿宋_GB2312" w:hint="eastAsia"/>
          <w:bCs/>
          <w:color w:val="000000" w:themeColor="text1"/>
          <w:sz w:val="28"/>
          <w:szCs w:val="28"/>
        </w:rPr>
        <w:t>40101</w:t>
      </w:r>
    </w:p>
    <w:p w:rsidR="009742B1" w:rsidRDefault="00077A14">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1" w:name="_Toc10415"/>
      <w:r>
        <w:rPr>
          <w:rFonts w:ascii="黑体" w:eastAsia="黑体" w:hAnsi="黑体" w:cs="黑体" w:hint="eastAsia"/>
          <w:bCs/>
          <w:color w:val="000000" w:themeColor="text1"/>
          <w:sz w:val="28"/>
          <w:szCs w:val="28"/>
        </w:rPr>
        <w:t>二、入学要求</w:t>
      </w:r>
      <w:bookmarkEnd w:id="1"/>
    </w:p>
    <w:p w:rsidR="009742B1" w:rsidRDefault="00077A14">
      <w:pPr>
        <w:wordWrap w:val="0"/>
        <w:spacing w:line="480" w:lineRule="exact"/>
        <w:ind w:firstLineChars="200" w:firstLine="56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高中阶段教育毕业生/具有同等学力者。</w:t>
      </w:r>
    </w:p>
    <w:p w:rsidR="009742B1" w:rsidRDefault="00077A14">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2" w:name="_Toc20397"/>
      <w:r>
        <w:rPr>
          <w:rFonts w:ascii="黑体" w:eastAsia="黑体" w:hAnsi="黑体" w:cs="黑体" w:hint="eastAsia"/>
          <w:bCs/>
          <w:color w:val="000000" w:themeColor="text1"/>
          <w:sz w:val="28"/>
          <w:szCs w:val="28"/>
        </w:rPr>
        <w:t>三、修业年限及学历</w:t>
      </w:r>
      <w:bookmarkEnd w:id="2"/>
    </w:p>
    <w:p w:rsidR="009742B1" w:rsidRDefault="00077A14">
      <w:pPr>
        <w:wordWrap w:val="0"/>
        <w:spacing w:line="480" w:lineRule="exact"/>
        <w:ind w:firstLine="60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基本学制3年，专科。</w:t>
      </w:r>
    </w:p>
    <w:p w:rsidR="009742B1" w:rsidRDefault="00077A14">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3" w:name="_Toc27009"/>
      <w:r>
        <w:rPr>
          <w:rFonts w:ascii="黑体" w:eastAsia="黑体" w:hAnsi="黑体" w:cs="黑体" w:hint="eastAsia"/>
          <w:bCs/>
          <w:color w:val="000000" w:themeColor="text1"/>
          <w:sz w:val="28"/>
          <w:szCs w:val="28"/>
        </w:rPr>
        <w:t>四、职业面向</w:t>
      </w:r>
      <w:bookmarkStart w:id="4" w:name="_Toc38299245"/>
      <w:bookmarkStart w:id="5" w:name="_Toc38201832"/>
      <w:bookmarkEnd w:id="3"/>
    </w:p>
    <w:p w:rsidR="009742B1" w:rsidRDefault="00077A14">
      <w:pPr>
        <w:wordWrap w:val="0"/>
        <w:spacing w:line="480" w:lineRule="exact"/>
        <w:ind w:firstLineChars="200" w:firstLine="560"/>
        <w:jc w:val="left"/>
        <w:outlineLvl w:val="1"/>
        <w:rPr>
          <w:rFonts w:ascii="楷体_GB2312" w:eastAsia="楷体_GB2312" w:hAnsi="楷体_GB2312" w:cs="楷体_GB2312"/>
          <w:color w:val="000000" w:themeColor="text1"/>
          <w:sz w:val="28"/>
          <w:szCs w:val="28"/>
        </w:rPr>
      </w:pPr>
      <w:bookmarkStart w:id="6" w:name="_Toc16142"/>
      <w:r>
        <w:rPr>
          <w:rFonts w:ascii="楷体_GB2312" w:eastAsia="楷体_GB2312" w:hAnsi="楷体_GB2312" w:cs="楷体_GB2312" w:hint="eastAsia"/>
          <w:color w:val="000000" w:themeColor="text1"/>
          <w:sz w:val="28"/>
          <w:szCs w:val="28"/>
        </w:rPr>
        <w:t>（一）本专业职业面向</w:t>
      </w:r>
      <w:bookmarkEnd w:id="4"/>
      <w:bookmarkEnd w:id="5"/>
      <w:r>
        <w:rPr>
          <w:rFonts w:ascii="楷体_GB2312" w:eastAsia="楷体_GB2312" w:hAnsi="楷体_GB2312" w:cs="楷体_GB2312" w:hint="eastAsia"/>
          <w:color w:val="FF0000"/>
          <w:sz w:val="28"/>
          <w:szCs w:val="28"/>
        </w:rPr>
        <w:t>（参照专业教学标准填写）</w:t>
      </w:r>
      <w:bookmarkEnd w:id="6"/>
    </w:p>
    <w:tbl>
      <w:tblPr>
        <w:tblpPr w:leftFromText="180" w:rightFromText="180" w:vertAnchor="text" w:horzAnchor="page" w:tblpX="1838" w:tblpY="350"/>
        <w:tblOverlap w:val="neve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7"/>
        <w:gridCol w:w="1390"/>
        <w:gridCol w:w="1512"/>
        <w:gridCol w:w="2238"/>
        <w:gridCol w:w="2106"/>
      </w:tblGrid>
      <w:tr w:rsidR="009742B1" w:rsidTr="00673CF4">
        <w:trPr>
          <w:trHeight w:val="536"/>
        </w:trPr>
        <w:tc>
          <w:tcPr>
            <w:tcW w:w="1367" w:type="dxa"/>
            <w:tcBorders>
              <w:top w:val="single" w:sz="4" w:space="0" w:color="auto"/>
              <w:left w:val="single" w:sz="4" w:space="0" w:color="auto"/>
              <w:bottom w:val="single" w:sz="4" w:space="0" w:color="auto"/>
              <w:right w:val="single" w:sz="4" w:space="0" w:color="auto"/>
            </w:tcBorders>
            <w:vAlign w:val="center"/>
          </w:tcPr>
          <w:p w:rsidR="009742B1" w:rsidRDefault="00077A14">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所属专业大类（代码）</w:t>
            </w:r>
          </w:p>
        </w:tc>
        <w:tc>
          <w:tcPr>
            <w:tcW w:w="1390" w:type="dxa"/>
            <w:tcBorders>
              <w:top w:val="single" w:sz="4" w:space="0" w:color="auto"/>
              <w:left w:val="single" w:sz="4" w:space="0" w:color="auto"/>
              <w:bottom w:val="single" w:sz="4" w:space="0" w:color="auto"/>
              <w:right w:val="single" w:sz="4" w:space="0" w:color="auto"/>
            </w:tcBorders>
            <w:vAlign w:val="center"/>
          </w:tcPr>
          <w:p w:rsidR="009742B1" w:rsidRDefault="00077A14">
            <w:pPr>
              <w:snapToGrid w:val="0"/>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所属专业类</w:t>
            </w:r>
          </w:p>
          <w:p w:rsidR="009742B1" w:rsidRDefault="00077A14">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（代码）</w:t>
            </w:r>
          </w:p>
        </w:tc>
        <w:tc>
          <w:tcPr>
            <w:tcW w:w="1512" w:type="dxa"/>
            <w:tcBorders>
              <w:top w:val="single" w:sz="4" w:space="0" w:color="auto"/>
              <w:left w:val="single" w:sz="4" w:space="0" w:color="auto"/>
              <w:bottom w:val="single" w:sz="4" w:space="0" w:color="auto"/>
              <w:right w:val="single" w:sz="4" w:space="0" w:color="auto"/>
            </w:tcBorders>
            <w:vAlign w:val="center"/>
          </w:tcPr>
          <w:p w:rsidR="009742B1" w:rsidRDefault="00077A14">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对应行业</w:t>
            </w:r>
          </w:p>
          <w:p w:rsidR="009742B1" w:rsidRDefault="00077A14">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（代码）</w:t>
            </w:r>
          </w:p>
        </w:tc>
        <w:tc>
          <w:tcPr>
            <w:tcW w:w="2238" w:type="dxa"/>
            <w:tcBorders>
              <w:top w:val="single" w:sz="4" w:space="0" w:color="auto"/>
              <w:left w:val="single" w:sz="4" w:space="0" w:color="auto"/>
              <w:bottom w:val="single" w:sz="4" w:space="0" w:color="auto"/>
              <w:right w:val="single" w:sz="4" w:space="0" w:color="auto"/>
            </w:tcBorders>
            <w:vAlign w:val="center"/>
          </w:tcPr>
          <w:p w:rsidR="009742B1" w:rsidRDefault="00077A14">
            <w:pPr>
              <w:snapToGrid w:val="0"/>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主要职业类别</w:t>
            </w:r>
          </w:p>
          <w:p w:rsidR="009742B1" w:rsidRDefault="00077A14">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（代码）</w:t>
            </w:r>
          </w:p>
        </w:tc>
        <w:tc>
          <w:tcPr>
            <w:tcW w:w="2106" w:type="dxa"/>
            <w:tcBorders>
              <w:top w:val="single" w:sz="4" w:space="0" w:color="auto"/>
              <w:left w:val="single" w:sz="4" w:space="0" w:color="auto"/>
              <w:bottom w:val="single" w:sz="4" w:space="0" w:color="auto"/>
              <w:right w:val="single" w:sz="4" w:space="0" w:color="auto"/>
            </w:tcBorders>
            <w:vAlign w:val="center"/>
          </w:tcPr>
          <w:p w:rsidR="009742B1" w:rsidRDefault="00077A14">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主要岗位群或技术领域举例</w:t>
            </w:r>
          </w:p>
        </w:tc>
      </w:tr>
      <w:tr w:rsidR="009742B1" w:rsidTr="00673CF4">
        <w:trPr>
          <w:trHeight w:val="137"/>
        </w:trPr>
        <w:tc>
          <w:tcPr>
            <w:tcW w:w="1367" w:type="dxa"/>
            <w:tcBorders>
              <w:top w:val="single" w:sz="4" w:space="0" w:color="auto"/>
              <w:left w:val="single" w:sz="4" w:space="0" w:color="auto"/>
              <w:bottom w:val="single" w:sz="4" w:space="0" w:color="auto"/>
              <w:right w:val="single" w:sz="4" w:space="0" w:color="auto"/>
            </w:tcBorders>
            <w:vAlign w:val="center"/>
          </w:tcPr>
          <w:p w:rsidR="009742B1" w:rsidRDefault="0044485C">
            <w:pPr>
              <w:snapToGrid w:val="0"/>
              <w:jc w:val="center"/>
              <w:rPr>
                <w:rFonts w:ascii="宋体" w:eastAsia="宋体" w:hAnsi="宋体" w:cs="宋体"/>
                <w:bCs/>
                <w:color w:val="000000" w:themeColor="text1"/>
                <w:szCs w:val="21"/>
              </w:rPr>
            </w:pPr>
            <w:r>
              <w:rPr>
                <w:rFonts w:ascii="宋体" w:eastAsia="宋体" w:hAnsi="宋体" w:cs="宋体" w:hint="eastAsia"/>
                <w:bCs/>
                <w:color w:val="000000" w:themeColor="text1"/>
                <w:kern w:val="0"/>
                <w:szCs w:val="21"/>
              </w:rPr>
              <w:t>旅游</w:t>
            </w:r>
            <w:r w:rsidR="00077A14">
              <w:rPr>
                <w:rFonts w:ascii="宋体" w:eastAsia="宋体" w:hAnsi="宋体" w:cs="宋体" w:hint="eastAsia"/>
                <w:bCs/>
                <w:color w:val="000000" w:themeColor="text1"/>
                <w:kern w:val="0"/>
                <w:szCs w:val="21"/>
              </w:rPr>
              <w:t>大类（</w:t>
            </w:r>
            <w:r w:rsidR="005F4A9C">
              <w:rPr>
                <w:rFonts w:ascii="宋体" w:eastAsia="宋体" w:hAnsi="宋体" w:cs="宋体" w:hint="eastAsia"/>
                <w:bCs/>
                <w:color w:val="000000" w:themeColor="text1"/>
                <w:kern w:val="0"/>
                <w:szCs w:val="21"/>
              </w:rPr>
              <w:t>5</w:t>
            </w:r>
            <w:r>
              <w:rPr>
                <w:rFonts w:ascii="宋体" w:eastAsia="宋体" w:hAnsi="宋体" w:cs="宋体" w:hint="eastAsia"/>
                <w:bCs/>
                <w:color w:val="000000" w:themeColor="text1"/>
                <w:kern w:val="0"/>
                <w:szCs w:val="21"/>
              </w:rPr>
              <w:t>4</w:t>
            </w:r>
            <w:r w:rsidR="00077A14">
              <w:rPr>
                <w:rFonts w:ascii="宋体" w:eastAsia="宋体" w:hAnsi="宋体" w:cs="宋体" w:hint="eastAsia"/>
                <w:bCs/>
                <w:color w:val="000000" w:themeColor="text1"/>
                <w:kern w:val="0"/>
                <w:szCs w:val="21"/>
              </w:rPr>
              <w:t>）</w:t>
            </w:r>
          </w:p>
        </w:tc>
        <w:tc>
          <w:tcPr>
            <w:tcW w:w="1390" w:type="dxa"/>
            <w:tcBorders>
              <w:top w:val="single" w:sz="4" w:space="0" w:color="auto"/>
              <w:left w:val="single" w:sz="4" w:space="0" w:color="auto"/>
              <w:bottom w:val="single" w:sz="4" w:space="0" w:color="auto"/>
              <w:right w:val="single" w:sz="4" w:space="0" w:color="auto"/>
            </w:tcBorders>
            <w:vAlign w:val="center"/>
          </w:tcPr>
          <w:p w:rsidR="009742B1" w:rsidRDefault="0044485C">
            <w:pPr>
              <w:snapToGrid w:val="0"/>
              <w:jc w:val="center"/>
              <w:rPr>
                <w:rFonts w:ascii="宋体" w:eastAsia="宋体" w:hAnsi="宋体" w:cs="宋体"/>
                <w:bCs/>
                <w:color w:val="000000" w:themeColor="text1"/>
                <w:szCs w:val="21"/>
              </w:rPr>
            </w:pPr>
            <w:r>
              <w:rPr>
                <w:rFonts w:ascii="宋体" w:eastAsia="宋体" w:hAnsi="宋体" w:cs="宋体" w:hint="eastAsia"/>
                <w:bCs/>
                <w:color w:val="000000" w:themeColor="text1"/>
                <w:kern w:val="0"/>
                <w:szCs w:val="21"/>
              </w:rPr>
              <w:t>旅游</w:t>
            </w:r>
            <w:r w:rsidR="00077A14">
              <w:rPr>
                <w:rFonts w:ascii="宋体" w:eastAsia="宋体" w:hAnsi="宋体" w:cs="宋体" w:hint="eastAsia"/>
                <w:bCs/>
                <w:color w:val="000000" w:themeColor="text1"/>
                <w:kern w:val="0"/>
                <w:szCs w:val="21"/>
              </w:rPr>
              <w:t>类（</w:t>
            </w:r>
            <w:r w:rsidR="005F4A9C">
              <w:rPr>
                <w:rFonts w:ascii="宋体" w:eastAsia="宋体" w:hAnsi="宋体" w:cs="宋体" w:hint="eastAsia"/>
                <w:bCs/>
                <w:color w:val="000000" w:themeColor="text1"/>
                <w:kern w:val="0"/>
                <w:szCs w:val="21"/>
              </w:rPr>
              <w:t>5</w:t>
            </w:r>
            <w:r>
              <w:rPr>
                <w:rFonts w:ascii="宋体" w:eastAsia="宋体" w:hAnsi="宋体" w:cs="宋体" w:hint="eastAsia"/>
                <w:bCs/>
                <w:color w:val="000000" w:themeColor="text1"/>
                <w:kern w:val="0"/>
                <w:szCs w:val="21"/>
              </w:rPr>
              <w:t>4</w:t>
            </w:r>
            <w:r w:rsidR="00077A14">
              <w:rPr>
                <w:rFonts w:ascii="宋体" w:eastAsia="宋体" w:hAnsi="宋体" w:cs="宋体" w:hint="eastAsia"/>
                <w:bCs/>
                <w:color w:val="000000" w:themeColor="text1"/>
                <w:kern w:val="0"/>
                <w:szCs w:val="21"/>
              </w:rPr>
              <w:t>01）</w:t>
            </w:r>
          </w:p>
        </w:tc>
        <w:tc>
          <w:tcPr>
            <w:tcW w:w="1512" w:type="dxa"/>
            <w:tcBorders>
              <w:top w:val="single" w:sz="4" w:space="0" w:color="auto"/>
              <w:left w:val="single" w:sz="4" w:space="0" w:color="auto"/>
              <w:bottom w:val="single" w:sz="4" w:space="0" w:color="auto"/>
              <w:right w:val="single" w:sz="4" w:space="0" w:color="auto"/>
            </w:tcBorders>
            <w:vAlign w:val="center"/>
          </w:tcPr>
          <w:p w:rsidR="005F4A9C" w:rsidRDefault="005F4A9C" w:rsidP="005F4A9C">
            <w:pPr>
              <w:snapToGrid w:val="0"/>
              <w:jc w:val="center"/>
              <w:rPr>
                <w:rFonts w:ascii="宋体" w:eastAsia="宋体" w:hAnsi="宋体" w:cs="宋体"/>
                <w:bCs/>
                <w:color w:val="000000" w:themeColor="text1"/>
                <w:kern w:val="0"/>
                <w:szCs w:val="21"/>
              </w:rPr>
            </w:pPr>
            <w:r w:rsidRPr="005F4A9C">
              <w:rPr>
                <w:rFonts w:ascii="宋体" w:eastAsia="宋体" w:hAnsi="宋体" w:cs="宋体" w:hint="eastAsia"/>
                <w:bCs/>
                <w:color w:val="000000" w:themeColor="text1"/>
                <w:kern w:val="0"/>
                <w:szCs w:val="21"/>
              </w:rPr>
              <w:t>旅行社及相关服务（7291</w:t>
            </w:r>
            <w:r>
              <w:rPr>
                <w:rFonts w:ascii="宋体" w:eastAsia="宋体" w:hAnsi="宋体" w:cs="宋体" w:hint="eastAsia"/>
                <w:bCs/>
                <w:color w:val="000000" w:themeColor="text1"/>
                <w:kern w:val="0"/>
                <w:szCs w:val="21"/>
              </w:rPr>
              <w:t>）</w:t>
            </w:r>
            <w:r w:rsidRPr="005F4A9C">
              <w:rPr>
                <w:rFonts w:ascii="宋体" w:eastAsia="宋体" w:hAnsi="宋体" w:cs="宋体" w:hint="eastAsia"/>
                <w:bCs/>
                <w:color w:val="000000" w:themeColor="text1"/>
                <w:kern w:val="0"/>
                <w:szCs w:val="21"/>
              </w:rPr>
              <w:t>游览景区管理（786</w:t>
            </w:r>
            <w:r>
              <w:rPr>
                <w:rFonts w:ascii="宋体" w:eastAsia="宋体" w:hAnsi="宋体" w:cs="宋体" w:hint="eastAsia"/>
                <w:bCs/>
                <w:color w:val="000000" w:themeColor="text1"/>
                <w:kern w:val="0"/>
                <w:szCs w:val="21"/>
              </w:rPr>
              <w:t>）</w:t>
            </w:r>
          </w:p>
          <w:p w:rsidR="005F4A9C" w:rsidRPr="005F4A9C" w:rsidRDefault="005F4A9C" w:rsidP="005F4A9C">
            <w:pPr>
              <w:snapToGrid w:val="0"/>
              <w:jc w:val="center"/>
              <w:rPr>
                <w:rFonts w:ascii="宋体" w:eastAsia="宋体" w:hAnsi="宋体" w:cs="宋体"/>
                <w:bCs/>
                <w:color w:val="000000" w:themeColor="text1"/>
                <w:kern w:val="0"/>
                <w:szCs w:val="21"/>
              </w:rPr>
            </w:pPr>
            <w:r w:rsidRPr="005F4A9C">
              <w:rPr>
                <w:rFonts w:ascii="宋体" w:eastAsia="宋体" w:hAnsi="宋体" w:cs="宋体" w:hint="eastAsia"/>
                <w:bCs/>
                <w:color w:val="000000" w:themeColor="text1"/>
                <w:kern w:val="0"/>
                <w:szCs w:val="21"/>
              </w:rPr>
              <w:t>游乐园（9020</w:t>
            </w:r>
            <w:r>
              <w:rPr>
                <w:rFonts w:ascii="宋体" w:eastAsia="宋体" w:hAnsi="宋体" w:cs="宋体" w:hint="eastAsia"/>
                <w:bCs/>
                <w:color w:val="000000" w:themeColor="text1"/>
                <w:kern w:val="0"/>
                <w:szCs w:val="21"/>
              </w:rPr>
              <w:t>）</w:t>
            </w:r>
          </w:p>
          <w:p w:rsidR="000B29BA" w:rsidRPr="005F4A9C" w:rsidRDefault="005F4A9C" w:rsidP="005F4A9C">
            <w:pPr>
              <w:snapToGrid w:val="0"/>
              <w:jc w:val="center"/>
              <w:rPr>
                <w:rFonts w:ascii="宋体" w:eastAsia="宋体" w:hAnsi="宋体" w:cs="宋体"/>
                <w:bCs/>
                <w:color w:val="000000" w:themeColor="text1"/>
                <w:kern w:val="0"/>
                <w:szCs w:val="21"/>
              </w:rPr>
            </w:pPr>
            <w:r w:rsidRPr="005F4A9C">
              <w:rPr>
                <w:rFonts w:ascii="宋体" w:eastAsia="宋体" w:hAnsi="宋体" w:cs="宋体" w:hint="eastAsia"/>
                <w:bCs/>
                <w:color w:val="000000" w:themeColor="text1"/>
                <w:kern w:val="0"/>
                <w:szCs w:val="21"/>
              </w:rPr>
              <w:t>休闲观光活动（9030）</w:t>
            </w:r>
          </w:p>
        </w:tc>
        <w:tc>
          <w:tcPr>
            <w:tcW w:w="2238" w:type="dxa"/>
            <w:tcBorders>
              <w:top w:val="single" w:sz="4" w:space="0" w:color="auto"/>
              <w:left w:val="single" w:sz="4" w:space="0" w:color="auto"/>
              <w:bottom w:val="single" w:sz="4" w:space="0" w:color="auto"/>
              <w:right w:val="single" w:sz="4" w:space="0" w:color="auto"/>
            </w:tcBorders>
            <w:vAlign w:val="center"/>
          </w:tcPr>
          <w:p w:rsidR="000B29BA" w:rsidRPr="000B29BA" w:rsidRDefault="000B29BA" w:rsidP="000B29BA">
            <w:pPr>
              <w:snapToGrid w:val="0"/>
              <w:rPr>
                <w:rFonts w:ascii="宋体" w:eastAsia="宋体" w:hAnsi="宋体" w:cs="宋体"/>
                <w:bCs/>
                <w:color w:val="000000" w:themeColor="text1"/>
                <w:kern w:val="0"/>
                <w:szCs w:val="21"/>
              </w:rPr>
            </w:pPr>
            <w:r w:rsidRPr="000B29BA">
              <w:rPr>
                <w:rFonts w:ascii="宋体" w:eastAsia="宋体" w:hAnsi="宋体" w:cs="宋体" w:hint="eastAsia"/>
                <w:bCs/>
                <w:color w:val="000000" w:themeColor="text1"/>
                <w:kern w:val="0"/>
                <w:szCs w:val="21"/>
              </w:rPr>
              <w:t>导游（4-07-04-01）</w:t>
            </w:r>
          </w:p>
          <w:p w:rsidR="000B29BA" w:rsidRPr="000B29BA" w:rsidRDefault="000B29BA" w:rsidP="000B29BA">
            <w:pPr>
              <w:snapToGrid w:val="0"/>
              <w:rPr>
                <w:rFonts w:ascii="宋体" w:eastAsia="宋体" w:hAnsi="宋体" w:cs="宋体"/>
                <w:bCs/>
                <w:color w:val="000000" w:themeColor="text1"/>
                <w:kern w:val="0"/>
                <w:szCs w:val="21"/>
              </w:rPr>
            </w:pPr>
            <w:r w:rsidRPr="000B29BA">
              <w:rPr>
                <w:rFonts w:ascii="宋体" w:eastAsia="宋体" w:hAnsi="宋体" w:cs="宋体" w:hint="eastAsia"/>
                <w:bCs/>
                <w:color w:val="000000" w:themeColor="text1"/>
                <w:kern w:val="0"/>
                <w:szCs w:val="21"/>
              </w:rPr>
              <w:t>旅游团队领队（4-07-04-02）</w:t>
            </w:r>
          </w:p>
          <w:p w:rsidR="000B29BA" w:rsidRPr="000B29BA" w:rsidRDefault="000B29BA" w:rsidP="000B29BA">
            <w:pPr>
              <w:snapToGrid w:val="0"/>
              <w:rPr>
                <w:rFonts w:ascii="宋体" w:eastAsia="宋体" w:hAnsi="宋体" w:cs="宋体"/>
                <w:bCs/>
                <w:color w:val="000000" w:themeColor="text1"/>
                <w:kern w:val="0"/>
                <w:szCs w:val="21"/>
              </w:rPr>
            </w:pPr>
            <w:r w:rsidRPr="000B29BA">
              <w:rPr>
                <w:rFonts w:ascii="宋体" w:eastAsia="宋体" w:hAnsi="宋体" w:cs="宋体" w:hint="eastAsia"/>
                <w:bCs/>
                <w:color w:val="000000" w:themeColor="text1"/>
                <w:kern w:val="0"/>
                <w:szCs w:val="21"/>
              </w:rPr>
              <w:t>旅行社计调（4-07-04-03）</w:t>
            </w:r>
          </w:p>
          <w:p w:rsidR="000B29BA" w:rsidRPr="000B29BA" w:rsidRDefault="000B29BA" w:rsidP="000B29BA">
            <w:pPr>
              <w:snapToGrid w:val="0"/>
              <w:rPr>
                <w:rFonts w:ascii="宋体" w:eastAsia="宋体" w:hAnsi="宋体" w:cs="宋体"/>
                <w:bCs/>
                <w:color w:val="000000" w:themeColor="text1"/>
                <w:kern w:val="0"/>
                <w:szCs w:val="21"/>
              </w:rPr>
            </w:pPr>
            <w:r w:rsidRPr="000B29BA">
              <w:rPr>
                <w:rFonts w:ascii="宋体" w:eastAsia="宋体" w:hAnsi="宋体" w:cs="宋体" w:hint="eastAsia"/>
                <w:bCs/>
                <w:color w:val="000000" w:themeColor="text1"/>
                <w:kern w:val="0"/>
                <w:szCs w:val="21"/>
              </w:rPr>
              <w:t>旅游咨询员（4-07-04-04）</w:t>
            </w:r>
          </w:p>
          <w:p w:rsidR="00673CF4" w:rsidRPr="00673CF4" w:rsidRDefault="005F4A9C" w:rsidP="000B29BA">
            <w:pPr>
              <w:snapToGrid w:val="0"/>
              <w:rPr>
                <w:rFonts w:ascii="宋体" w:eastAsia="宋体" w:hAnsi="宋体" w:cs="宋体"/>
                <w:bCs/>
                <w:color w:val="000000" w:themeColor="text1"/>
                <w:kern w:val="0"/>
                <w:szCs w:val="21"/>
              </w:rPr>
            </w:pPr>
            <w:r w:rsidRPr="005F4A9C">
              <w:rPr>
                <w:rFonts w:ascii="宋体" w:eastAsia="宋体" w:hAnsi="宋体" w:cs="宋体" w:hint="eastAsia"/>
                <w:bCs/>
                <w:color w:val="000000" w:themeColor="text1"/>
                <w:kern w:val="0"/>
                <w:szCs w:val="21"/>
              </w:rPr>
              <w:t>公共场所游览服务员（4-07-04-05）</w:t>
            </w:r>
          </w:p>
          <w:p w:rsidR="009742B1" w:rsidRPr="000B29BA" w:rsidRDefault="005F4A9C" w:rsidP="005F4A9C">
            <w:pPr>
              <w:snapToGrid w:val="0"/>
              <w:rPr>
                <w:rFonts w:ascii="宋体" w:eastAsia="宋体" w:hAnsi="宋体" w:cs="宋体"/>
                <w:bCs/>
                <w:color w:val="000000" w:themeColor="text1"/>
                <w:kern w:val="0"/>
                <w:szCs w:val="21"/>
              </w:rPr>
            </w:pPr>
            <w:r w:rsidRPr="005F4A9C">
              <w:rPr>
                <w:rFonts w:ascii="宋体" w:eastAsia="宋体" w:hAnsi="宋体" w:cs="宋体" w:hint="eastAsia"/>
                <w:bCs/>
                <w:color w:val="000000" w:themeColor="text1"/>
                <w:kern w:val="0"/>
                <w:szCs w:val="21"/>
              </w:rPr>
              <w:t>休闲农业服务员（4-07-04-06）</w:t>
            </w:r>
          </w:p>
        </w:tc>
        <w:tc>
          <w:tcPr>
            <w:tcW w:w="2106" w:type="dxa"/>
            <w:tcBorders>
              <w:top w:val="single" w:sz="4" w:space="0" w:color="auto"/>
              <w:left w:val="single" w:sz="4" w:space="0" w:color="auto"/>
              <w:bottom w:val="single" w:sz="4" w:space="0" w:color="auto"/>
              <w:right w:val="single" w:sz="4" w:space="0" w:color="auto"/>
            </w:tcBorders>
            <w:vAlign w:val="center"/>
          </w:tcPr>
          <w:p w:rsidR="00673CF4" w:rsidRPr="00673CF4" w:rsidRDefault="00673CF4" w:rsidP="00673CF4">
            <w:pPr>
              <w:snapToGrid w:val="0"/>
              <w:jc w:val="center"/>
              <w:rPr>
                <w:rFonts w:ascii="宋体" w:eastAsia="宋体" w:hAnsi="宋体" w:cs="宋体"/>
                <w:bCs/>
                <w:color w:val="000000" w:themeColor="text1"/>
                <w:szCs w:val="21"/>
              </w:rPr>
            </w:pPr>
            <w:r w:rsidRPr="00673CF4">
              <w:rPr>
                <w:rFonts w:ascii="宋体" w:eastAsia="宋体" w:hAnsi="宋体" w:cs="宋体" w:hint="eastAsia"/>
                <w:bCs/>
                <w:color w:val="000000" w:themeColor="text1"/>
                <w:szCs w:val="21"/>
              </w:rPr>
              <w:t>导游</w:t>
            </w:r>
          </w:p>
          <w:p w:rsidR="00673CF4" w:rsidRPr="00673CF4" w:rsidRDefault="00673CF4" w:rsidP="00673CF4">
            <w:pPr>
              <w:snapToGrid w:val="0"/>
              <w:jc w:val="center"/>
              <w:rPr>
                <w:rFonts w:ascii="宋体" w:eastAsia="宋体" w:hAnsi="宋体" w:cs="宋体"/>
                <w:bCs/>
                <w:color w:val="000000" w:themeColor="text1"/>
                <w:szCs w:val="21"/>
              </w:rPr>
            </w:pPr>
            <w:r w:rsidRPr="00673CF4">
              <w:rPr>
                <w:rFonts w:ascii="宋体" w:eastAsia="宋体" w:hAnsi="宋体" w:cs="宋体" w:hint="eastAsia"/>
                <w:bCs/>
                <w:color w:val="000000" w:themeColor="text1"/>
                <w:szCs w:val="21"/>
              </w:rPr>
              <w:t>旅游团队领队</w:t>
            </w:r>
          </w:p>
          <w:p w:rsidR="00673CF4" w:rsidRPr="00673CF4" w:rsidRDefault="00673CF4" w:rsidP="00673CF4">
            <w:pPr>
              <w:snapToGrid w:val="0"/>
              <w:jc w:val="center"/>
              <w:rPr>
                <w:rFonts w:ascii="宋体" w:eastAsia="宋体" w:hAnsi="宋体" w:cs="宋体"/>
                <w:bCs/>
                <w:color w:val="000000" w:themeColor="text1"/>
                <w:szCs w:val="21"/>
              </w:rPr>
            </w:pPr>
            <w:r w:rsidRPr="00673CF4">
              <w:rPr>
                <w:rFonts w:ascii="宋体" w:eastAsia="宋体" w:hAnsi="宋体" w:cs="宋体" w:hint="eastAsia"/>
                <w:bCs/>
                <w:color w:val="000000" w:themeColor="text1"/>
                <w:szCs w:val="21"/>
              </w:rPr>
              <w:t>旅行社计调</w:t>
            </w:r>
          </w:p>
          <w:p w:rsidR="00673CF4" w:rsidRPr="00673CF4" w:rsidRDefault="004D7B97" w:rsidP="00673CF4">
            <w:pPr>
              <w:snapToGrid w:val="0"/>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旅游咨询</w:t>
            </w:r>
          </w:p>
          <w:p w:rsidR="00673CF4" w:rsidRDefault="004D7B97" w:rsidP="00673CF4">
            <w:pPr>
              <w:snapToGrid w:val="0"/>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旅游产品策划</w:t>
            </w:r>
          </w:p>
          <w:p w:rsidR="004D7B97" w:rsidRPr="00673CF4" w:rsidRDefault="004D7B97" w:rsidP="00673CF4">
            <w:pPr>
              <w:snapToGrid w:val="0"/>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旅游数字营销</w:t>
            </w:r>
          </w:p>
          <w:p w:rsidR="004D7B97" w:rsidRDefault="004D7B97" w:rsidP="00673CF4">
            <w:pPr>
              <w:snapToGrid w:val="0"/>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目的地运营管理</w:t>
            </w:r>
          </w:p>
          <w:p w:rsidR="00673CF4" w:rsidRPr="00673CF4" w:rsidRDefault="00673CF4" w:rsidP="00673CF4">
            <w:pPr>
              <w:snapToGrid w:val="0"/>
              <w:jc w:val="center"/>
              <w:rPr>
                <w:rFonts w:ascii="宋体" w:eastAsia="宋体" w:hAnsi="宋体" w:cs="宋体"/>
                <w:bCs/>
                <w:color w:val="000000" w:themeColor="text1"/>
                <w:szCs w:val="21"/>
              </w:rPr>
            </w:pPr>
            <w:r w:rsidRPr="00673CF4">
              <w:rPr>
                <w:rFonts w:ascii="宋体" w:eastAsia="宋体" w:hAnsi="宋体" w:cs="宋体" w:hint="eastAsia"/>
                <w:bCs/>
                <w:color w:val="000000" w:themeColor="text1"/>
                <w:szCs w:val="21"/>
              </w:rPr>
              <w:t>旅游定制师</w:t>
            </w:r>
          </w:p>
          <w:p w:rsidR="009742B1" w:rsidRDefault="00673CF4" w:rsidP="00673CF4">
            <w:pPr>
              <w:snapToGrid w:val="0"/>
              <w:jc w:val="center"/>
              <w:rPr>
                <w:rFonts w:ascii="宋体" w:eastAsia="宋体" w:hAnsi="宋体" w:cs="宋体"/>
                <w:bCs/>
                <w:color w:val="000000" w:themeColor="text1"/>
                <w:szCs w:val="21"/>
              </w:rPr>
            </w:pPr>
            <w:r w:rsidRPr="00673CF4">
              <w:rPr>
                <w:rFonts w:ascii="宋体" w:eastAsia="宋体" w:hAnsi="宋体" w:cs="宋体" w:hint="eastAsia"/>
                <w:bCs/>
                <w:color w:val="000000" w:themeColor="text1"/>
                <w:szCs w:val="21"/>
              </w:rPr>
              <w:t>研学旅行指导员</w:t>
            </w:r>
          </w:p>
        </w:tc>
      </w:tr>
    </w:tbl>
    <w:p w:rsidR="009742B1" w:rsidRDefault="00077A14">
      <w:pPr>
        <w:wordWrap w:val="0"/>
        <w:spacing w:line="560" w:lineRule="exact"/>
        <w:ind w:firstLineChars="200" w:firstLine="560"/>
        <w:jc w:val="left"/>
        <w:outlineLvl w:val="1"/>
        <w:rPr>
          <w:rFonts w:ascii="楷体_GB2312" w:eastAsia="楷体_GB2312" w:hAnsi="楷体_GB2312" w:cs="楷体_GB2312"/>
          <w:color w:val="000000" w:themeColor="text1"/>
          <w:sz w:val="28"/>
          <w:szCs w:val="28"/>
        </w:rPr>
      </w:pPr>
      <w:bookmarkStart w:id="7" w:name="_Toc38299246"/>
      <w:bookmarkStart w:id="8" w:name="_Toc38201833"/>
      <w:bookmarkStart w:id="9" w:name="_Toc9981"/>
      <w:r>
        <w:rPr>
          <w:rFonts w:ascii="楷体_GB2312" w:eastAsia="楷体_GB2312" w:hAnsi="楷体_GB2312" w:cs="楷体_GB2312" w:hint="eastAsia"/>
          <w:color w:val="000000" w:themeColor="text1"/>
          <w:sz w:val="28"/>
          <w:szCs w:val="28"/>
        </w:rPr>
        <w:t>（二）职业等级证书、行业企业标准和证书</w:t>
      </w:r>
      <w:bookmarkEnd w:id="7"/>
      <w:bookmarkEnd w:id="8"/>
      <w:bookmarkEnd w:id="9"/>
    </w:p>
    <w:p w:rsidR="009742B1" w:rsidRDefault="00077A14">
      <w:pPr>
        <w:pStyle w:val="afa"/>
        <w:spacing w:line="560" w:lineRule="exact"/>
        <w:ind w:firstLineChars="200" w:firstLine="560"/>
        <w:outlineLvl w:val="9"/>
        <w:rPr>
          <w:rFonts w:ascii="仿宋_GB2312" w:eastAsia="仿宋_GB2312" w:hAnsi="仿宋_GB2312" w:cs="仿宋_GB2312"/>
          <w:b w:val="0"/>
          <w:color w:val="000000" w:themeColor="text1"/>
          <w:sz w:val="28"/>
          <w:szCs w:val="28"/>
        </w:rPr>
      </w:pPr>
      <w:bookmarkStart w:id="10" w:name="_Toc9012"/>
      <w:bookmarkStart w:id="11" w:name="_Toc93"/>
      <w:r>
        <w:rPr>
          <w:rFonts w:ascii="仿宋_GB2312" w:eastAsia="仿宋_GB2312" w:hAnsi="仿宋_GB2312" w:cs="仿宋_GB2312" w:hint="eastAsia"/>
          <w:b w:val="0"/>
          <w:color w:val="000000" w:themeColor="text1"/>
          <w:sz w:val="28"/>
          <w:szCs w:val="28"/>
        </w:rPr>
        <w:t>1.通用证书</w:t>
      </w:r>
      <w:bookmarkEnd w:id="10"/>
      <w:bookmarkEnd w:id="11"/>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13"/>
        <w:gridCol w:w="2190"/>
        <w:gridCol w:w="3762"/>
        <w:gridCol w:w="946"/>
        <w:gridCol w:w="845"/>
      </w:tblGrid>
      <w:tr w:rsidR="009742B1">
        <w:trPr>
          <w:trHeight w:val="421"/>
          <w:jc w:val="center"/>
        </w:trPr>
        <w:tc>
          <w:tcPr>
            <w:tcW w:w="813" w:type="dxa"/>
            <w:vAlign w:val="center"/>
          </w:tcPr>
          <w:p w:rsidR="009742B1" w:rsidRDefault="00077A14">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序号</w:t>
            </w:r>
          </w:p>
        </w:tc>
        <w:tc>
          <w:tcPr>
            <w:tcW w:w="2190" w:type="dxa"/>
            <w:vAlign w:val="center"/>
          </w:tcPr>
          <w:p w:rsidR="009742B1" w:rsidRDefault="00077A14">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考核项目</w:t>
            </w:r>
          </w:p>
        </w:tc>
        <w:tc>
          <w:tcPr>
            <w:tcW w:w="3762" w:type="dxa"/>
            <w:vAlign w:val="center"/>
          </w:tcPr>
          <w:p w:rsidR="009742B1" w:rsidRDefault="00077A14">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考核发证部门</w:t>
            </w:r>
          </w:p>
        </w:tc>
        <w:tc>
          <w:tcPr>
            <w:tcW w:w="946" w:type="dxa"/>
            <w:vAlign w:val="center"/>
          </w:tcPr>
          <w:p w:rsidR="009742B1" w:rsidRDefault="00077A14">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等级</w:t>
            </w:r>
          </w:p>
        </w:tc>
        <w:tc>
          <w:tcPr>
            <w:tcW w:w="845" w:type="dxa"/>
            <w:vAlign w:val="center"/>
          </w:tcPr>
          <w:p w:rsidR="009742B1" w:rsidRDefault="00077A14">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备注</w:t>
            </w:r>
          </w:p>
        </w:tc>
      </w:tr>
      <w:tr w:rsidR="009742B1">
        <w:trPr>
          <w:trHeight w:hRule="exact" w:val="427"/>
          <w:jc w:val="center"/>
        </w:trPr>
        <w:tc>
          <w:tcPr>
            <w:tcW w:w="813" w:type="dxa"/>
            <w:vAlign w:val="center"/>
          </w:tcPr>
          <w:p w:rsidR="009742B1" w:rsidRDefault="00077A14">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w:t>
            </w:r>
          </w:p>
        </w:tc>
        <w:tc>
          <w:tcPr>
            <w:tcW w:w="2190" w:type="dxa"/>
            <w:vAlign w:val="center"/>
          </w:tcPr>
          <w:p w:rsidR="009742B1" w:rsidRDefault="00077A14">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rPr>
              <w:t>全国英语等级考试</w:t>
            </w:r>
          </w:p>
        </w:tc>
        <w:tc>
          <w:tcPr>
            <w:tcW w:w="3762" w:type="dxa"/>
            <w:vAlign w:val="center"/>
          </w:tcPr>
          <w:p w:rsidR="009742B1" w:rsidRDefault="00077A14">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教育部考试中心</w:t>
            </w:r>
          </w:p>
        </w:tc>
        <w:tc>
          <w:tcPr>
            <w:tcW w:w="946" w:type="dxa"/>
            <w:vAlign w:val="center"/>
          </w:tcPr>
          <w:p w:rsidR="009742B1" w:rsidRDefault="00077A14">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三级</w:t>
            </w:r>
          </w:p>
        </w:tc>
        <w:tc>
          <w:tcPr>
            <w:tcW w:w="845" w:type="dxa"/>
            <w:vAlign w:val="center"/>
          </w:tcPr>
          <w:p w:rsidR="009742B1" w:rsidRDefault="009742B1">
            <w:pPr>
              <w:snapToGrid w:val="0"/>
              <w:jc w:val="center"/>
              <w:rPr>
                <w:rFonts w:asciiTheme="minorEastAsia" w:hAnsiTheme="minorEastAsia" w:cstheme="minorEastAsia"/>
                <w:color w:val="000000" w:themeColor="text1"/>
                <w:szCs w:val="21"/>
                <w:highlight w:val="yellow"/>
              </w:rPr>
            </w:pPr>
          </w:p>
        </w:tc>
      </w:tr>
      <w:tr w:rsidR="009742B1">
        <w:trPr>
          <w:trHeight w:hRule="exact" w:val="436"/>
          <w:jc w:val="center"/>
        </w:trPr>
        <w:tc>
          <w:tcPr>
            <w:tcW w:w="813" w:type="dxa"/>
            <w:vAlign w:val="center"/>
          </w:tcPr>
          <w:p w:rsidR="009742B1" w:rsidRDefault="00077A14">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w:t>
            </w:r>
          </w:p>
        </w:tc>
        <w:tc>
          <w:tcPr>
            <w:tcW w:w="2190" w:type="dxa"/>
            <w:vAlign w:val="center"/>
          </w:tcPr>
          <w:p w:rsidR="009742B1" w:rsidRDefault="00077A14">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普通话</w:t>
            </w:r>
          </w:p>
        </w:tc>
        <w:tc>
          <w:tcPr>
            <w:tcW w:w="3762" w:type="dxa"/>
            <w:vAlign w:val="center"/>
          </w:tcPr>
          <w:p w:rsidR="009742B1" w:rsidRDefault="00077A14">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国家语言文字委员会</w:t>
            </w:r>
          </w:p>
        </w:tc>
        <w:tc>
          <w:tcPr>
            <w:tcW w:w="946" w:type="dxa"/>
            <w:vAlign w:val="center"/>
          </w:tcPr>
          <w:p w:rsidR="009742B1" w:rsidRDefault="00077A14">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三甲</w:t>
            </w:r>
          </w:p>
        </w:tc>
        <w:tc>
          <w:tcPr>
            <w:tcW w:w="845" w:type="dxa"/>
            <w:vAlign w:val="center"/>
          </w:tcPr>
          <w:p w:rsidR="009742B1" w:rsidRDefault="009742B1">
            <w:pPr>
              <w:snapToGrid w:val="0"/>
              <w:jc w:val="center"/>
              <w:rPr>
                <w:rFonts w:asciiTheme="minorEastAsia" w:hAnsiTheme="minorEastAsia" w:cstheme="minorEastAsia"/>
                <w:color w:val="000000" w:themeColor="text1"/>
                <w:szCs w:val="21"/>
              </w:rPr>
            </w:pPr>
          </w:p>
        </w:tc>
      </w:tr>
      <w:tr w:rsidR="009742B1">
        <w:trPr>
          <w:trHeight w:hRule="exact" w:val="474"/>
          <w:jc w:val="center"/>
        </w:trPr>
        <w:tc>
          <w:tcPr>
            <w:tcW w:w="813" w:type="dxa"/>
            <w:vAlign w:val="center"/>
          </w:tcPr>
          <w:p w:rsidR="009742B1" w:rsidRDefault="00077A14">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w:t>
            </w:r>
          </w:p>
        </w:tc>
        <w:tc>
          <w:tcPr>
            <w:tcW w:w="2190" w:type="dxa"/>
            <w:vAlign w:val="center"/>
          </w:tcPr>
          <w:p w:rsidR="009742B1" w:rsidRDefault="00077A14">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全国计算机等级考试</w:t>
            </w:r>
          </w:p>
        </w:tc>
        <w:tc>
          <w:tcPr>
            <w:tcW w:w="3762" w:type="dxa"/>
            <w:vAlign w:val="center"/>
          </w:tcPr>
          <w:p w:rsidR="009742B1" w:rsidRDefault="00077A14">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教育部考试中心</w:t>
            </w:r>
          </w:p>
        </w:tc>
        <w:tc>
          <w:tcPr>
            <w:tcW w:w="946" w:type="dxa"/>
            <w:vAlign w:val="center"/>
          </w:tcPr>
          <w:p w:rsidR="009742B1" w:rsidRDefault="00077A14">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二级</w:t>
            </w:r>
          </w:p>
        </w:tc>
        <w:tc>
          <w:tcPr>
            <w:tcW w:w="845" w:type="dxa"/>
            <w:vAlign w:val="center"/>
          </w:tcPr>
          <w:p w:rsidR="009742B1" w:rsidRDefault="009742B1">
            <w:pPr>
              <w:snapToGrid w:val="0"/>
              <w:jc w:val="center"/>
              <w:rPr>
                <w:rFonts w:asciiTheme="minorEastAsia" w:hAnsiTheme="minorEastAsia" w:cstheme="minorEastAsia"/>
                <w:color w:val="000000" w:themeColor="text1"/>
                <w:szCs w:val="21"/>
              </w:rPr>
            </w:pPr>
          </w:p>
        </w:tc>
      </w:tr>
    </w:tbl>
    <w:p w:rsidR="009742B1" w:rsidRDefault="00077A14">
      <w:pPr>
        <w:pStyle w:val="afa"/>
        <w:ind w:firstLineChars="200" w:firstLine="560"/>
        <w:outlineLvl w:val="9"/>
        <w:rPr>
          <w:rFonts w:ascii="仿宋_GB2312" w:eastAsia="仿宋_GB2312" w:hAnsi="仿宋_GB2312" w:cs="仿宋_GB2312"/>
          <w:b w:val="0"/>
          <w:color w:val="000000" w:themeColor="text1"/>
          <w:sz w:val="28"/>
          <w:szCs w:val="28"/>
        </w:rPr>
      </w:pPr>
      <w:bookmarkStart w:id="12" w:name="_Toc8164"/>
      <w:bookmarkStart w:id="13" w:name="_Toc32008"/>
      <w:r>
        <w:rPr>
          <w:rFonts w:ascii="仿宋_GB2312" w:eastAsia="仿宋_GB2312" w:hAnsi="仿宋_GB2312" w:cs="仿宋_GB2312" w:hint="eastAsia"/>
          <w:b w:val="0"/>
          <w:color w:val="000000" w:themeColor="text1"/>
          <w:sz w:val="28"/>
          <w:szCs w:val="28"/>
        </w:rPr>
        <w:t>2.本专业职业资格证书</w:t>
      </w:r>
      <w:bookmarkEnd w:id="12"/>
      <w:bookmarkEnd w:id="13"/>
      <w:r>
        <w:rPr>
          <w:rFonts w:ascii="仿宋_GB2312" w:eastAsia="仿宋_GB2312" w:hAnsi="仿宋_GB2312" w:cs="仿宋_GB2312" w:hint="eastAsia"/>
          <w:b w:val="0"/>
          <w:color w:val="FF0000"/>
          <w:sz w:val="28"/>
          <w:szCs w:val="28"/>
        </w:rPr>
        <w:t>（包括1+X证书）</w:t>
      </w: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6"/>
        <w:gridCol w:w="2551"/>
        <w:gridCol w:w="3119"/>
        <w:gridCol w:w="1030"/>
        <w:gridCol w:w="995"/>
      </w:tblGrid>
      <w:tr w:rsidR="009742B1" w:rsidTr="00D5042E">
        <w:trPr>
          <w:jc w:val="center"/>
        </w:trPr>
        <w:tc>
          <w:tcPr>
            <w:tcW w:w="836" w:type="dxa"/>
            <w:tcBorders>
              <w:top w:val="single" w:sz="4" w:space="0" w:color="auto"/>
              <w:left w:val="single" w:sz="4" w:space="0" w:color="auto"/>
              <w:bottom w:val="single" w:sz="4" w:space="0" w:color="auto"/>
              <w:right w:val="single" w:sz="4" w:space="0" w:color="auto"/>
            </w:tcBorders>
            <w:vAlign w:val="center"/>
          </w:tcPr>
          <w:p w:rsidR="009742B1" w:rsidRDefault="00077A14">
            <w:pPr>
              <w:snapToGrid w:val="0"/>
              <w:ind w:leftChars="50" w:left="105"/>
              <w:rPr>
                <w:rFonts w:ascii="宋体" w:eastAsia="宋体" w:hAnsi="宋体" w:cs="宋体"/>
                <w:b/>
                <w:color w:val="000000" w:themeColor="text1"/>
                <w:szCs w:val="21"/>
              </w:rPr>
            </w:pPr>
            <w:r>
              <w:rPr>
                <w:rFonts w:ascii="宋体" w:eastAsia="宋体" w:hAnsi="宋体" w:cs="宋体" w:hint="eastAsia"/>
                <w:b/>
                <w:color w:val="000000" w:themeColor="text1"/>
                <w:szCs w:val="21"/>
              </w:rPr>
              <w:t>序号</w:t>
            </w:r>
          </w:p>
        </w:tc>
        <w:tc>
          <w:tcPr>
            <w:tcW w:w="2551" w:type="dxa"/>
            <w:tcBorders>
              <w:top w:val="single" w:sz="4" w:space="0" w:color="auto"/>
              <w:left w:val="single" w:sz="4" w:space="0" w:color="auto"/>
              <w:bottom w:val="single" w:sz="4" w:space="0" w:color="auto"/>
              <w:right w:val="single" w:sz="4" w:space="0" w:color="auto"/>
            </w:tcBorders>
            <w:vAlign w:val="center"/>
          </w:tcPr>
          <w:p w:rsidR="009742B1" w:rsidRDefault="00077A14">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考核项目</w:t>
            </w:r>
          </w:p>
        </w:tc>
        <w:tc>
          <w:tcPr>
            <w:tcW w:w="3119" w:type="dxa"/>
            <w:tcBorders>
              <w:top w:val="single" w:sz="4" w:space="0" w:color="auto"/>
              <w:left w:val="single" w:sz="4" w:space="0" w:color="auto"/>
              <w:bottom w:val="single" w:sz="4" w:space="0" w:color="auto"/>
              <w:right w:val="single" w:sz="4" w:space="0" w:color="auto"/>
            </w:tcBorders>
            <w:vAlign w:val="center"/>
          </w:tcPr>
          <w:p w:rsidR="009742B1" w:rsidRDefault="00077A14">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考核发证部门</w:t>
            </w:r>
          </w:p>
        </w:tc>
        <w:tc>
          <w:tcPr>
            <w:tcW w:w="1030" w:type="dxa"/>
            <w:tcBorders>
              <w:top w:val="single" w:sz="4" w:space="0" w:color="auto"/>
              <w:left w:val="single" w:sz="4" w:space="0" w:color="auto"/>
              <w:bottom w:val="single" w:sz="4" w:space="0" w:color="auto"/>
              <w:right w:val="single" w:sz="4" w:space="0" w:color="auto"/>
            </w:tcBorders>
            <w:vAlign w:val="center"/>
          </w:tcPr>
          <w:p w:rsidR="009742B1" w:rsidRDefault="00077A14">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等级</w:t>
            </w:r>
          </w:p>
        </w:tc>
        <w:tc>
          <w:tcPr>
            <w:tcW w:w="995" w:type="dxa"/>
            <w:tcBorders>
              <w:top w:val="single" w:sz="4" w:space="0" w:color="auto"/>
              <w:left w:val="single" w:sz="4" w:space="0" w:color="auto"/>
              <w:bottom w:val="single" w:sz="4" w:space="0" w:color="auto"/>
              <w:right w:val="single" w:sz="4" w:space="0" w:color="auto"/>
            </w:tcBorders>
            <w:vAlign w:val="center"/>
          </w:tcPr>
          <w:p w:rsidR="009742B1" w:rsidRDefault="00077A14">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备注</w:t>
            </w:r>
          </w:p>
        </w:tc>
      </w:tr>
      <w:tr w:rsidR="009742B1" w:rsidTr="00D5042E">
        <w:trPr>
          <w:trHeight w:val="336"/>
          <w:jc w:val="center"/>
        </w:trPr>
        <w:tc>
          <w:tcPr>
            <w:tcW w:w="836" w:type="dxa"/>
            <w:tcBorders>
              <w:top w:val="single" w:sz="4" w:space="0" w:color="auto"/>
              <w:left w:val="single" w:sz="4" w:space="0" w:color="auto"/>
              <w:right w:val="single" w:sz="4" w:space="0" w:color="auto"/>
            </w:tcBorders>
            <w:vAlign w:val="center"/>
          </w:tcPr>
          <w:p w:rsidR="009742B1" w:rsidRDefault="00077A14">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2551" w:type="dxa"/>
            <w:tcBorders>
              <w:top w:val="single" w:sz="4" w:space="0" w:color="auto"/>
              <w:left w:val="single" w:sz="4" w:space="0" w:color="auto"/>
              <w:bottom w:val="single" w:sz="4" w:space="0" w:color="auto"/>
              <w:right w:val="single" w:sz="4" w:space="0" w:color="auto"/>
            </w:tcBorders>
            <w:vAlign w:val="bottom"/>
          </w:tcPr>
          <w:p w:rsidR="009742B1" w:rsidRDefault="00D5042E" w:rsidP="00D5042E">
            <w:pPr>
              <w:snapToGrid w:val="0"/>
              <w:jc w:val="center"/>
              <w:rPr>
                <w:rFonts w:ascii="宋体" w:eastAsia="宋体" w:hAnsi="宋体" w:cs="宋体"/>
                <w:color w:val="000000" w:themeColor="text1"/>
                <w:szCs w:val="21"/>
              </w:rPr>
            </w:pPr>
            <w:r>
              <w:rPr>
                <w:rFonts w:ascii="宋体" w:eastAsia="宋体" w:hAnsi="宋体" w:cs="宋体"/>
                <w:color w:val="000000" w:themeColor="text1"/>
                <w:szCs w:val="21"/>
              </w:rPr>
              <w:t>导游证</w:t>
            </w:r>
          </w:p>
        </w:tc>
        <w:tc>
          <w:tcPr>
            <w:tcW w:w="3119" w:type="dxa"/>
            <w:tcBorders>
              <w:top w:val="single" w:sz="4" w:space="0" w:color="auto"/>
              <w:left w:val="single" w:sz="4" w:space="0" w:color="auto"/>
              <w:bottom w:val="single" w:sz="4" w:space="0" w:color="auto"/>
              <w:right w:val="single" w:sz="4" w:space="0" w:color="auto"/>
            </w:tcBorders>
            <w:vAlign w:val="center"/>
          </w:tcPr>
          <w:p w:rsidR="009742B1" w:rsidRDefault="00077A14">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中华人民共和国</w:t>
            </w:r>
            <w:r w:rsidR="00D5042E">
              <w:rPr>
                <w:rFonts w:ascii="宋体" w:eastAsia="宋体" w:hAnsi="宋体" w:cs="宋体" w:hint="eastAsia"/>
                <w:color w:val="000000" w:themeColor="text1"/>
                <w:szCs w:val="21"/>
              </w:rPr>
              <w:t>文化和旅游</w:t>
            </w:r>
            <w:r>
              <w:rPr>
                <w:rFonts w:ascii="宋体" w:eastAsia="宋体" w:hAnsi="宋体" w:cs="宋体" w:hint="eastAsia"/>
                <w:color w:val="000000" w:themeColor="text1"/>
                <w:szCs w:val="21"/>
              </w:rPr>
              <w:t>部</w:t>
            </w:r>
          </w:p>
        </w:tc>
        <w:tc>
          <w:tcPr>
            <w:tcW w:w="1030" w:type="dxa"/>
            <w:tcBorders>
              <w:top w:val="single" w:sz="4" w:space="0" w:color="auto"/>
              <w:left w:val="single" w:sz="4" w:space="0" w:color="auto"/>
              <w:bottom w:val="single" w:sz="4" w:space="0" w:color="auto"/>
              <w:right w:val="single" w:sz="4" w:space="0" w:color="auto"/>
            </w:tcBorders>
            <w:vAlign w:val="center"/>
          </w:tcPr>
          <w:p w:rsidR="009742B1" w:rsidRDefault="00D5042E">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初级</w:t>
            </w:r>
          </w:p>
        </w:tc>
        <w:tc>
          <w:tcPr>
            <w:tcW w:w="995" w:type="dxa"/>
            <w:tcBorders>
              <w:top w:val="single" w:sz="4" w:space="0" w:color="auto"/>
              <w:left w:val="single" w:sz="4" w:space="0" w:color="auto"/>
              <w:bottom w:val="single" w:sz="4" w:space="0" w:color="auto"/>
              <w:right w:val="single" w:sz="4" w:space="0" w:color="auto"/>
            </w:tcBorders>
            <w:vAlign w:val="bottom"/>
          </w:tcPr>
          <w:p w:rsidR="009742B1" w:rsidRDefault="009742B1">
            <w:pPr>
              <w:snapToGrid w:val="0"/>
              <w:jc w:val="center"/>
              <w:rPr>
                <w:rFonts w:ascii="宋体" w:eastAsia="宋体" w:hAnsi="宋体" w:cs="宋体"/>
                <w:color w:val="000000" w:themeColor="text1"/>
                <w:szCs w:val="21"/>
              </w:rPr>
            </w:pPr>
          </w:p>
        </w:tc>
      </w:tr>
      <w:tr w:rsidR="009742B1" w:rsidTr="00D5042E">
        <w:trPr>
          <w:trHeight w:val="412"/>
          <w:jc w:val="center"/>
        </w:trPr>
        <w:tc>
          <w:tcPr>
            <w:tcW w:w="836" w:type="dxa"/>
            <w:tcBorders>
              <w:top w:val="single" w:sz="4" w:space="0" w:color="auto"/>
              <w:left w:val="single" w:sz="4" w:space="0" w:color="auto"/>
              <w:bottom w:val="single" w:sz="4" w:space="0" w:color="auto"/>
              <w:right w:val="single" w:sz="4" w:space="0" w:color="auto"/>
            </w:tcBorders>
            <w:vAlign w:val="bottom"/>
          </w:tcPr>
          <w:p w:rsidR="009742B1" w:rsidRDefault="00077A14">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2</w:t>
            </w:r>
          </w:p>
        </w:tc>
        <w:tc>
          <w:tcPr>
            <w:tcW w:w="2551" w:type="dxa"/>
            <w:tcBorders>
              <w:top w:val="single" w:sz="4" w:space="0" w:color="auto"/>
              <w:left w:val="single" w:sz="4" w:space="0" w:color="auto"/>
              <w:bottom w:val="single" w:sz="4" w:space="0" w:color="auto"/>
              <w:right w:val="single" w:sz="4" w:space="0" w:color="auto"/>
            </w:tcBorders>
            <w:vAlign w:val="center"/>
          </w:tcPr>
          <w:p w:rsidR="009742B1" w:rsidRDefault="00E15654">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研学旅游策划</w:t>
            </w:r>
            <w:r w:rsidR="00D5042E">
              <w:rPr>
                <w:rFonts w:ascii="宋体" w:eastAsia="宋体" w:hAnsi="宋体" w:cs="宋体" w:hint="eastAsia"/>
                <w:color w:val="000000" w:themeColor="text1"/>
                <w:szCs w:val="21"/>
              </w:rPr>
              <w:t>与管理师</w:t>
            </w:r>
          </w:p>
        </w:tc>
        <w:tc>
          <w:tcPr>
            <w:tcW w:w="3119" w:type="dxa"/>
            <w:tcBorders>
              <w:top w:val="single" w:sz="4" w:space="0" w:color="auto"/>
              <w:left w:val="single" w:sz="4" w:space="0" w:color="auto"/>
              <w:bottom w:val="single" w:sz="4" w:space="0" w:color="auto"/>
              <w:right w:val="single" w:sz="4" w:space="0" w:color="auto"/>
            </w:tcBorders>
            <w:vAlign w:val="center"/>
          </w:tcPr>
          <w:p w:rsidR="009742B1" w:rsidRDefault="00D5042E">
            <w:pPr>
              <w:snapToGrid w:val="0"/>
              <w:jc w:val="center"/>
              <w:rPr>
                <w:rFonts w:ascii="宋体" w:eastAsia="宋体" w:hAnsi="宋体" w:cs="宋体"/>
                <w:color w:val="000000" w:themeColor="text1"/>
                <w:szCs w:val="21"/>
              </w:rPr>
            </w:pPr>
            <w:r w:rsidRPr="00D5042E">
              <w:rPr>
                <w:rFonts w:ascii="宋体" w:eastAsia="宋体" w:hAnsi="宋体" w:cs="宋体" w:hint="eastAsia"/>
                <w:color w:val="000000" w:themeColor="text1"/>
                <w:szCs w:val="21"/>
              </w:rPr>
              <w:t>中华人民共和国文化和旅游部</w:t>
            </w:r>
          </w:p>
        </w:tc>
        <w:tc>
          <w:tcPr>
            <w:tcW w:w="1030" w:type="dxa"/>
            <w:tcBorders>
              <w:top w:val="single" w:sz="4" w:space="0" w:color="auto"/>
              <w:left w:val="single" w:sz="4" w:space="0" w:color="auto"/>
              <w:bottom w:val="single" w:sz="4" w:space="0" w:color="auto"/>
              <w:right w:val="single" w:sz="4" w:space="0" w:color="auto"/>
            </w:tcBorders>
            <w:vAlign w:val="center"/>
          </w:tcPr>
          <w:p w:rsidR="009742B1" w:rsidRDefault="00E15654">
            <w:pPr>
              <w:snapToGrid w:val="0"/>
              <w:jc w:val="center"/>
              <w:rPr>
                <w:rFonts w:ascii="宋体" w:eastAsia="宋体" w:hAnsi="宋体" w:cs="宋体"/>
                <w:color w:val="000000" w:themeColor="text1"/>
                <w:szCs w:val="21"/>
              </w:rPr>
            </w:pPr>
            <w:r>
              <w:rPr>
                <w:rFonts w:ascii="宋体" w:eastAsia="宋体" w:hAnsi="宋体" w:cs="宋体"/>
                <w:color w:val="000000" w:themeColor="text1"/>
                <w:szCs w:val="21"/>
              </w:rPr>
              <w:t>初级</w:t>
            </w:r>
          </w:p>
        </w:tc>
        <w:tc>
          <w:tcPr>
            <w:tcW w:w="995" w:type="dxa"/>
            <w:tcBorders>
              <w:top w:val="single" w:sz="4" w:space="0" w:color="auto"/>
              <w:left w:val="single" w:sz="4" w:space="0" w:color="auto"/>
              <w:bottom w:val="single" w:sz="4" w:space="0" w:color="auto"/>
              <w:right w:val="single" w:sz="4" w:space="0" w:color="auto"/>
            </w:tcBorders>
            <w:vAlign w:val="bottom"/>
          </w:tcPr>
          <w:p w:rsidR="009742B1" w:rsidRDefault="009742B1">
            <w:pPr>
              <w:snapToGrid w:val="0"/>
              <w:jc w:val="center"/>
              <w:rPr>
                <w:rFonts w:ascii="宋体" w:eastAsia="宋体" w:hAnsi="宋体" w:cs="宋体"/>
                <w:color w:val="000000" w:themeColor="text1"/>
                <w:szCs w:val="21"/>
              </w:rPr>
            </w:pPr>
          </w:p>
        </w:tc>
      </w:tr>
      <w:tr w:rsidR="009742B1" w:rsidTr="00D5042E">
        <w:trPr>
          <w:trHeight w:val="426"/>
          <w:jc w:val="center"/>
        </w:trPr>
        <w:tc>
          <w:tcPr>
            <w:tcW w:w="836" w:type="dxa"/>
            <w:tcBorders>
              <w:top w:val="single" w:sz="4" w:space="0" w:color="auto"/>
              <w:left w:val="single" w:sz="4" w:space="0" w:color="auto"/>
              <w:bottom w:val="single" w:sz="4" w:space="0" w:color="auto"/>
              <w:right w:val="single" w:sz="4" w:space="0" w:color="auto"/>
            </w:tcBorders>
            <w:vAlign w:val="bottom"/>
          </w:tcPr>
          <w:p w:rsidR="009742B1" w:rsidRDefault="00077A14">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lastRenderedPageBreak/>
              <w:t>3</w:t>
            </w:r>
          </w:p>
        </w:tc>
        <w:tc>
          <w:tcPr>
            <w:tcW w:w="2551" w:type="dxa"/>
            <w:tcBorders>
              <w:top w:val="single" w:sz="4" w:space="0" w:color="auto"/>
              <w:left w:val="single" w:sz="4" w:space="0" w:color="auto"/>
              <w:bottom w:val="single" w:sz="4" w:space="0" w:color="auto"/>
              <w:right w:val="single" w:sz="4" w:space="0" w:color="auto"/>
            </w:tcBorders>
            <w:vAlign w:val="center"/>
          </w:tcPr>
          <w:p w:rsidR="009742B1" w:rsidRDefault="006F3E61">
            <w:pPr>
              <w:snapToGrid w:val="0"/>
              <w:jc w:val="center"/>
              <w:rPr>
                <w:rFonts w:ascii="宋体" w:eastAsia="宋体" w:hAnsi="宋体" w:cs="宋体"/>
                <w:color w:val="000000" w:themeColor="text1"/>
                <w:szCs w:val="21"/>
              </w:rPr>
            </w:pPr>
            <w:r>
              <w:rPr>
                <w:rFonts w:ascii="宋体" w:eastAsia="宋体" w:hAnsi="宋体" w:cs="宋体"/>
                <w:color w:val="000000" w:themeColor="text1"/>
                <w:szCs w:val="21"/>
              </w:rPr>
              <w:t>定制旅行管家服务</w:t>
            </w:r>
          </w:p>
        </w:tc>
        <w:tc>
          <w:tcPr>
            <w:tcW w:w="3119" w:type="dxa"/>
            <w:tcBorders>
              <w:top w:val="single" w:sz="4" w:space="0" w:color="auto"/>
              <w:left w:val="single" w:sz="4" w:space="0" w:color="auto"/>
              <w:bottom w:val="single" w:sz="4" w:space="0" w:color="auto"/>
              <w:right w:val="single" w:sz="4" w:space="0" w:color="auto"/>
            </w:tcBorders>
            <w:vAlign w:val="center"/>
          </w:tcPr>
          <w:p w:rsidR="009742B1" w:rsidRDefault="00EC7C63">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中国旅游协会</w:t>
            </w:r>
          </w:p>
        </w:tc>
        <w:tc>
          <w:tcPr>
            <w:tcW w:w="1030" w:type="dxa"/>
            <w:tcBorders>
              <w:top w:val="single" w:sz="4" w:space="0" w:color="auto"/>
              <w:left w:val="single" w:sz="4" w:space="0" w:color="auto"/>
              <w:bottom w:val="single" w:sz="4" w:space="0" w:color="auto"/>
              <w:right w:val="single" w:sz="4" w:space="0" w:color="auto"/>
            </w:tcBorders>
            <w:vAlign w:val="center"/>
          </w:tcPr>
          <w:p w:rsidR="009742B1" w:rsidRDefault="00EC7C63">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初级</w:t>
            </w:r>
          </w:p>
        </w:tc>
        <w:tc>
          <w:tcPr>
            <w:tcW w:w="995" w:type="dxa"/>
            <w:tcBorders>
              <w:top w:val="single" w:sz="4" w:space="0" w:color="auto"/>
              <w:left w:val="single" w:sz="4" w:space="0" w:color="auto"/>
              <w:bottom w:val="single" w:sz="4" w:space="0" w:color="auto"/>
              <w:right w:val="single" w:sz="4" w:space="0" w:color="auto"/>
            </w:tcBorders>
            <w:vAlign w:val="bottom"/>
          </w:tcPr>
          <w:p w:rsidR="009742B1" w:rsidRDefault="009742B1">
            <w:pPr>
              <w:snapToGrid w:val="0"/>
              <w:jc w:val="center"/>
              <w:rPr>
                <w:rFonts w:ascii="宋体" w:eastAsia="宋体" w:hAnsi="宋体" w:cs="宋体"/>
                <w:color w:val="000000" w:themeColor="text1"/>
                <w:szCs w:val="21"/>
              </w:rPr>
            </w:pPr>
          </w:p>
        </w:tc>
      </w:tr>
    </w:tbl>
    <w:p w:rsidR="009742B1" w:rsidRDefault="0068710D">
      <w:pPr>
        <w:snapToGrid w:val="0"/>
        <w:spacing w:line="360" w:lineRule="auto"/>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（说明：</w:t>
      </w:r>
      <w:r w:rsidR="00851DC6">
        <w:rPr>
          <w:rFonts w:ascii="仿宋_GB2312" w:eastAsia="仿宋_GB2312" w:hAnsi="仿宋_GB2312" w:cs="仿宋_GB2312" w:hint="eastAsia"/>
          <w:color w:val="000000" w:themeColor="text1"/>
          <w:sz w:val="24"/>
          <w:szCs w:val="24"/>
        </w:rPr>
        <w:t>鼓励</w:t>
      </w:r>
      <w:r>
        <w:rPr>
          <w:rFonts w:ascii="仿宋_GB2312" w:eastAsia="仿宋_GB2312" w:hAnsi="仿宋_GB2312" w:cs="仿宋_GB2312" w:hint="eastAsia"/>
          <w:color w:val="000000" w:themeColor="text1"/>
          <w:sz w:val="24"/>
          <w:szCs w:val="24"/>
        </w:rPr>
        <w:t>毕业生获取</w:t>
      </w:r>
      <w:r w:rsidR="00851DC6">
        <w:rPr>
          <w:rFonts w:ascii="仿宋_GB2312" w:eastAsia="仿宋_GB2312" w:hAnsi="仿宋_GB2312" w:cs="仿宋_GB2312" w:hint="eastAsia"/>
          <w:color w:val="000000" w:themeColor="text1"/>
          <w:sz w:val="24"/>
          <w:szCs w:val="24"/>
        </w:rPr>
        <w:t>一种通用证书或</w:t>
      </w:r>
      <w:r w:rsidR="00077A14">
        <w:rPr>
          <w:rFonts w:ascii="仿宋_GB2312" w:eastAsia="仿宋_GB2312" w:hAnsi="仿宋_GB2312" w:cs="仿宋_GB2312" w:hint="eastAsia"/>
          <w:color w:val="000000" w:themeColor="text1"/>
          <w:sz w:val="24"/>
          <w:szCs w:val="24"/>
        </w:rPr>
        <w:t>一种专业职业资格证书。）</w:t>
      </w:r>
    </w:p>
    <w:p w:rsidR="009742B1" w:rsidRDefault="00077A14">
      <w:pPr>
        <w:wordWrap w:val="0"/>
        <w:spacing w:line="560" w:lineRule="exact"/>
        <w:ind w:firstLineChars="200" w:firstLine="560"/>
        <w:jc w:val="left"/>
        <w:outlineLvl w:val="1"/>
        <w:rPr>
          <w:rFonts w:ascii="楷体_GB2312" w:eastAsia="楷体_GB2312" w:hAnsi="楷体_GB2312" w:cs="楷体_GB2312"/>
          <w:color w:val="000000" w:themeColor="text1"/>
          <w:sz w:val="28"/>
          <w:szCs w:val="28"/>
        </w:rPr>
      </w:pPr>
      <w:bookmarkStart w:id="14" w:name="_Toc24781"/>
      <w:r>
        <w:rPr>
          <w:rFonts w:ascii="楷体_GB2312" w:eastAsia="楷体_GB2312" w:hAnsi="楷体_GB2312" w:cs="楷体_GB2312" w:hint="eastAsia"/>
          <w:color w:val="000000" w:themeColor="text1"/>
          <w:sz w:val="28"/>
          <w:szCs w:val="28"/>
        </w:rPr>
        <w:t>（三）职业生涯发展路径</w:t>
      </w:r>
      <w:bookmarkEnd w:id="14"/>
    </w:p>
    <w:p w:rsidR="009742B1" w:rsidRDefault="007C4FD8">
      <w:pPr>
        <w:wordWrap w:val="0"/>
        <w:spacing w:line="560" w:lineRule="exact"/>
        <w:ind w:firstLineChars="200" w:firstLine="560"/>
        <w:jc w:val="left"/>
        <w:outlineLvl w:val="0"/>
        <w:rPr>
          <w:rFonts w:ascii="黑体" w:eastAsia="黑体" w:hAnsi="黑体" w:cs="黑体"/>
          <w:bCs/>
          <w:color w:val="000000" w:themeColor="text1"/>
          <w:sz w:val="28"/>
          <w:szCs w:val="28"/>
        </w:rPr>
      </w:pPr>
      <w:r w:rsidRPr="007C4FD8">
        <w:rPr>
          <w:noProof/>
          <w:color w:val="000000" w:themeColor="text1"/>
          <w:sz w:val="28"/>
          <w:szCs w:val="28"/>
        </w:rPr>
        <w:pict>
          <v:rect id="矩形 16" o:spid="_x0000_s1026" style="position:absolute;left:0;text-align:left;margin-left:333.15pt;margin-top:9.95pt;width:118.5pt;height:103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" filled="f" strokecolor="black [3213]" strokeweight="1pt">
            <v:textbox>
              <w:txbxContent>
                <w:p w:rsidR="00B6163F" w:rsidRDefault="00B6163F" w:rsidP="00DF54AF">
                  <w:pPr>
                    <w:spacing w:line="360" w:lineRule="exact"/>
                    <w:jc w:val="center"/>
                    <w:rPr>
                      <w:color w:val="000000" w:themeColor="text1"/>
                      <w:sz w:val="24"/>
                      <w:szCs w:val="24"/>
                    </w:rPr>
                  </w:pPr>
                  <w:r>
                    <w:rPr>
                      <w:rFonts w:hint="eastAsia"/>
                      <w:color w:val="000000" w:themeColor="text1"/>
                      <w:sz w:val="24"/>
                      <w:szCs w:val="24"/>
                    </w:rPr>
                    <w:t>发展岗位</w:t>
                  </w:r>
                </w:p>
                <w:p w:rsidR="00B6163F" w:rsidRDefault="00B6163F" w:rsidP="00DF54AF">
                  <w:pPr>
                    <w:spacing w:line="360" w:lineRule="exact"/>
                    <w:jc w:val="center"/>
                    <w:rPr>
                      <w:color w:val="000000" w:themeColor="text1"/>
                      <w:sz w:val="24"/>
                      <w:szCs w:val="24"/>
                    </w:rPr>
                  </w:pPr>
                  <w:r>
                    <w:rPr>
                      <w:rFonts w:hint="eastAsia"/>
                      <w:color w:val="000000" w:themeColor="text1"/>
                      <w:sz w:val="24"/>
                      <w:szCs w:val="24"/>
                    </w:rPr>
                    <w:t>（文旅系统公务员）</w:t>
                  </w:r>
                </w:p>
                <w:p w:rsidR="00B6163F" w:rsidRDefault="00B6163F">
                  <w:pPr>
                    <w:spacing w:line="360" w:lineRule="exact"/>
                    <w:jc w:val="center"/>
                    <w:rPr>
                      <w:color w:val="000000" w:themeColor="text1"/>
                      <w:sz w:val="24"/>
                      <w:szCs w:val="24"/>
                    </w:rPr>
                  </w:pPr>
                  <w:r>
                    <w:rPr>
                      <w:rFonts w:hint="eastAsia"/>
                      <w:color w:val="000000" w:themeColor="text1"/>
                      <w:sz w:val="24"/>
                      <w:szCs w:val="24"/>
                    </w:rPr>
                    <w:t>（高层管理者）</w:t>
                  </w:r>
                </w:p>
                <w:p w:rsidR="00B6163F" w:rsidRDefault="00B6163F">
                  <w:pPr>
                    <w:spacing w:line="360" w:lineRule="exact"/>
                    <w:jc w:val="center"/>
                    <w:rPr>
                      <w:color w:val="002060"/>
                      <w:sz w:val="24"/>
                      <w:szCs w:val="24"/>
                    </w:rPr>
                  </w:pPr>
                  <w:r>
                    <w:rPr>
                      <w:rFonts w:hint="eastAsia"/>
                      <w:color w:val="000000" w:themeColor="text1"/>
                      <w:sz w:val="24"/>
                      <w:szCs w:val="24"/>
                    </w:rPr>
                    <w:t>（研究设计人员）</w:t>
                  </w:r>
                </w:p>
              </w:txbxContent>
            </v:textbox>
          </v:rect>
        </w:pict>
      </w:r>
      <w:r w:rsidRPr="007C4FD8">
        <w:rPr>
          <w:noProof/>
          <w:color w:val="000000" w:themeColor="text1"/>
          <w:sz w:val="28"/>
          <w:szCs w:val="28"/>
        </w:rPr>
        <w:pict>
          <v:rect id="矩形 15" o:spid="_x0000_s1027" style="position:absolute;left:0;text-align:left;margin-left:170.85pt;margin-top:13.45pt;width:100.95pt;height:95.7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" filled="f" strokecolor="black [3213]" strokeweight="1pt">
            <v:textbox>
              <w:txbxContent>
                <w:p w:rsidR="00B6163F" w:rsidRDefault="00B6163F">
                  <w:pPr>
                    <w:spacing w:line="360" w:lineRule="exact"/>
                    <w:jc w:val="center"/>
                    <w:rPr>
                      <w:color w:val="000000" w:themeColor="text1"/>
                      <w:sz w:val="24"/>
                      <w:szCs w:val="24"/>
                    </w:rPr>
                  </w:pPr>
                  <w:r>
                    <w:rPr>
                      <w:rFonts w:hint="eastAsia"/>
                      <w:color w:val="000000" w:themeColor="text1"/>
                      <w:sz w:val="24"/>
                      <w:szCs w:val="24"/>
                    </w:rPr>
                    <w:t>目标岗位</w:t>
                  </w:r>
                </w:p>
                <w:p w:rsidR="00B6163F" w:rsidRDefault="00B6163F">
                  <w:pPr>
                    <w:spacing w:line="360" w:lineRule="exact"/>
                    <w:jc w:val="center"/>
                    <w:rPr>
                      <w:color w:val="000000" w:themeColor="text1"/>
                      <w:sz w:val="24"/>
                      <w:szCs w:val="24"/>
                    </w:rPr>
                  </w:pPr>
                  <w:r>
                    <w:rPr>
                      <w:rFonts w:hint="eastAsia"/>
                      <w:color w:val="000000" w:themeColor="text1"/>
                      <w:sz w:val="24"/>
                      <w:szCs w:val="24"/>
                    </w:rPr>
                    <w:t>（中高级导游）</w:t>
                  </w:r>
                </w:p>
                <w:p w:rsidR="00B6163F" w:rsidRDefault="00B6163F">
                  <w:pPr>
                    <w:spacing w:line="360" w:lineRule="exact"/>
                    <w:jc w:val="center"/>
                    <w:rPr>
                      <w:color w:val="000000" w:themeColor="text1"/>
                      <w:sz w:val="24"/>
                      <w:szCs w:val="24"/>
                    </w:rPr>
                  </w:pPr>
                  <w:r>
                    <w:rPr>
                      <w:rFonts w:hint="eastAsia"/>
                      <w:color w:val="000000" w:themeColor="text1"/>
                      <w:sz w:val="24"/>
                      <w:szCs w:val="24"/>
                    </w:rPr>
                    <w:t>（营销策划师）</w:t>
                  </w:r>
                </w:p>
                <w:p w:rsidR="00B6163F" w:rsidRDefault="00B6163F">
                  <w:pPr>
                    <w:spacing w:line="360" w:lineRule="exact"/>
                    <w:jc w:val="center"/>
                    <w:rPr>
                      <w:color w:val="002060"/>
                      <w:sz w:val="24"/>
                      <w:szCs w:val="24"/>
                    </w:rPr>
                  </w:pPr>
                  <w:r>
                    <w:rPr>
                      <w:rFonts w:hint="eastAsia"/>
                      <w:color w:val="000000" w:themeColor="text1"/>
                      <w:sz w:val="24"/>
                      <w:szCs w:val="24"/>
                    </w:rPr>
                    <w:t>（中层管理者）</w:t>
                  </w:r>
                </w:p>
              </w:txbxContent>
            </v:textbox>
          </v:rect>
        </w:pict>
      </w:r>
      <w:r w:rsidRPr="007C4FD8">
        <w:rPr>
          <w:noProof/>
          <w:color w:val="000000" w:themeColor="text1"/>
          <w:sz w:val="28"/>
          <w:szCs w:val="28"/>
        </w:rPr>
        <w:pict>
          <v:rect id="矩形 14" o:spid="_x0000_s1028" style="position:absolute;left:0;text-align:left;margin-left:7pt;margin-top:12.7pt;width:100.95pt;height:96.4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" filled="f" strokecolor="black [3213]" strokeweight="1pt">
            <v:textbox>
              <w:txbxContent>
                <w:p w:rsidR="00B6163F" w:rsidRDefault="00B6163F">
                  <w:pPr>
                    <w:spacing w:line="360" w:lineRule="exact"/>
                    <w:jc w:val="center"/>
                    <w:rPr>
                      <w:color w:val="000000" w:themeColor="text1"/>
                      <w:sz w:val="24"/>
                      <w:szCs w:val="24"/>
                    </w:rPr>
                  </w:pPr>
                  <w:r>
                    <w:rPr>
                      <w:rFonts w:hint="eastAsia"/>
                      <w:color w:val="000000" w:themeColor="text1"/>
                      <w:sz w:val="24"/>
                      <w:szCs w:val="24"/>
                    </w:rPr>
                    <w:t>初始岗位</w:t>
                  </w:r>
                </w:p>
                <w:p w:rsidR="00B6163F" w:rsidRDefault="00B6163F">
                  <w:pPr>
                    <w:spacing w:line="360" w:lineRule="exact"/>
                    <w:jc w:val="center"/>
                    <w:rPr>
                      <w:color w:val="000000" w:themeColor="text1"/>
                      <w:sz w:val="24"/>
                      <w:szCs w:val="24"/>
                    </w:rPr>
                  </w:pPr>
                  <w:r>
                    <w:rPr>
                      <w:rFonts w:hint="eastAsia"/>
                      <w:color w:val="000000" w:themeColor="text1"/>
                      <w:sz w:val="24"/>
                      <w:szCs w:val="24"/>
                    </w:rPr>
                    <w:t>（初级导游员）</w:t>
                  </w:r>
                </w:p>
                <w:p w:rsidR="00B6163F" w:rsidRDefault="00B6163F">
                  <w:pPr>
                    <w:spacing w:line="360" w:lineRule="exact"/>
                    <w:jc w:val="center"/>
                    <w:rPr>
                      <w:color w:val="000000" w:themeColor="text1"/>
                      <w:sz w:val="24"/>
                      <w:szCs w:val="24"/>
                    </w:rPr>
                  </w:pPr>
                  <w:r>
                    <w:rPr>
                      <w:rFonts w:hint="eastAsia"/>
                      <w:color w:val="000000" w:themeColor="text1"/>
                      <w:sz w:val="24"/>
                      <w:szCs w:val="24"/>
                    </w:rPr>
                    <w:t>（计调）</w:t>
                  </w:r>
                </w:p>
                <w:p w:rsidR="00B6163F" w:rsidRDefault="00B6163F">
                  <w:pPr>
                    <w:spacing w:line="360" w:lineRule="exact"/>
                    <w:jc w:val="center"/>
                    <w:rPr>
                      <w:color w:val="000000" w:themeColor="text1"/>
                      <w:sz w:val="24"/>
                      <w:szCs w:val="24"/>
                    </w:rPr>
                  </w:pPr>
                  <w:r>
                    <w:rPr>
                      <w:rFonts w:hint="eastAsia"/>
                      <w:color w:val="000000" w:themeColor="text1"/>
                      <w:sz w:val="24"/>
                      <w:szCs w:val="24"/>
                    </w:rPr>
                    <w:t>（讲解员）</w:t>
                  </w:r>
                </w:p>
                <w:p w:rsidR="00B6163F" w:rsidRDefault="00B6163F">
                  <w:pPr>
                    <w:spacing w:line="360" w:lineRule="exact"/>
                    <w:jc w:val="center"/>
                    <w:rPr>
                      <w:color w:val="000000" w:themeColor="text1"/>
                      <w:sz w:val="24"/>
                      <w:szCs w:val="24"/>
                    </w:rPr>
                  </w:pPr>
                  <w:r>
                    <w:rPr>
                      <w:rFonts w:hint="eastAsia"/>
                      <w:color w:val="000000" w:themeColor="text1"/>
                      <w:sz w:val="24"/>
                      <w:szCs w:val="24"/>
                    </w:rPr>
                    <w:t>（销售）</w:t>
                  </w:r>
                </w:p>
              </w:txbxContent>
            </v:textbox>
          </v:rect>
        </w:pict>
      </w:r>
    </w:p>
    <w:p w:rsidR="009742B1" w:rsidRDefault="007C4FD8">
      <w:pPr>
        <w:wordWrap w:val="0"/>
        <w:spacing w:line="560" w:lineRule="exact"/>
        <w:ind w:firstLineChars="200" w:firstLine="560"/>
        <w:jc w:val="left"/>
        <w:outlineLvl w:val="0"/>
        <w:rPr>
          <w:rFonts w:ascii="黑体" w:eastAsia="黑体" w:hAnsi="黑体" w:cs="黑体"/>
          <w:bCs/>
          <w:color w:val="000000" w:themeColor="text1"/>
          <w:sz w:val="28"/>
          <w:szCs w:val="28"/>
        </w:rPr>
      </w:pPr>
      <w:r w:rsidRPr="007C4FD8">
        <w:rPr>
          <w:noProof/>
          <w:color w:val="000000" w:themeColor="text1"/>
          <w:sz w:val="28"/>
          <w:szCs w:val="28"/>
        </w:rPr>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燕尾形 19" o:spid="_x0000_s1030" type="#_x0000_t55" style="position:absolute;left:0;text-align:left;margin-left:275.05pt;margin-top:24.75pt;width:55.15pt;height:15.3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" adj="18594" filled="f" strokecolor="black [3213]"/>
        </w:pict>
      </w:r>
      <w:r w:rsidRPr="007C4FD8">
        <w:rPr>
          <w:noProof/>
          <w:color w:val="000000" w:themeColor="text1"/>
          <w:sz w:val="28"/>
          <w:szCs w:val="28"/>
        </w:rPr>
        <w:pict>
          <v:shape id="燕尾形 18" o:spid="_x0000_s1029" type="#_x0000_t55" style="position:absolute;left:0;text-align:left;margin-left:111.35pt;margin-top:24.75pt;width:55.15pt;height:17.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" adj="18173" filled="f" strokecolor="black [3213]"/>
        </w:pict>
      </w:r>
    </w:p>
    <w:p w:rsidR="009742B1" w:rsidRDefault="009742B1">
      <w:pPr>
        <w:wordWrap w:val="0"/>
        <w:spacing w:line="560" w:lineRule="exact"/>
        <w:ind w:firstLineChars="200" w:firstLine="560"/>
        <w:jc w:val="left"/>
        <w:outlineLvl w:val="0"/>
        <w:rPr>
          <w:rFonts w:ascii="黑体" w:eastAsia="黑体" w:hAnsi="黑体" w:cs="黑体"/>
          <w:bCs/>
          <w:color w:val="000000" w:themeColor="text1"/>
          <w:sz w:val="28"/>
          <w:szCs w:val="28"/>
        </w:rPr>
      </w:pPr>
    </w:p>
    <w:p w:rsidR="009742B1" w:rsidRDefault="009742B1">
      <w:pPr>
        <w:wordWrap w:val="0"/>
        <w:spacing w:line="560" w:lineRule="exact"/>
        <w:ind w:firstLineChars="200" w:firstLine="560"/>
        <w:jc w:val="left"/>
        <w:outlineLvl w:val="0"/>
        <w:rPr>
          <w:rFonts w:ascii="黑体" w:eastAsia="黑体" w:hAnsi="黑体" w:cs="黑体"/>
          <w:bCs/>
          <w:color w:val="000000" w:themeColor="text1"/>
          <w:sz w:val="28"/>
          <w:szCs w:val="28"/>
        </w:rPr>
      </w:pPr>
    </w:p>
    <w:p w:rsidR="009742B1" w:rsidRDefault="00077A14">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15" w:name="_Toc7860"/>
      <w:r>
        <w:rPr>
          <w:rFonts w:ascii="黑体" w:eastAsia="黑体" w:hAnsi="黑体" w:cs="黑体" w:hint="eastAsia"/>
          <w:bCs/>
          <w:color w:val="000000" w:themeColor="text1"/>
          <w:sz w:val="28"/>
          <w:szCs w:val="28"/>
        </w:rPr>
        <w:t>五、培养目标与规格</w:t>
      </w:r>
      <w:bookmarkEnd w:id="15"/>
    </w:p>
    <w:p w:rsidR="009742B1" w:rsidRDefault="00077A14">
      <w:pPr>
        <w:pStyle w:val="af9"/>
        <w:spacing w:line="480" w:lineRule="exact"/>
        <w:ind w:firstLineChars="200" w:firstLine="560"/>
        <w:outlineLvl w:val="1"/>
        <w:rPr>
          <w:rFonts w:ascii="楷体_GB2312" w:eastAsia="楷体_GB2312" w:hAnsi="楷体_GB2312" w:cs="楷体_GB2312"/>
          <w:b w:val="0"/>
          <w:bCs/>
          <w:color w:val="000000" w:themeColor="text1"/>
          <w:sz w:val="28"/>
          <w:szCs w:val="28"/>
        </w:rPr>
      </w:pPr>
      <w:bookmarkStart w:id="16" w:name="_Toc38201834"/>
      <w:bookmarkStart w:id="17" w:name="_Toc31453"/>
      <w:bookmarkStart w:id="18" w:name="_Toc38299247"/>
      <w:bookmarkStart w:id="19" w:name="_Toc38201837"/>
      <w:bookmarkStart w:id="20" w:name="_Toc38299250"/>
      <w:r>
        <w:rPr>
          <w:rFonts w:ascii="楷体_GB2312" w:eastAsia="楷体_GB2312" w:hAnsi="楷体_GB2312" w:cs="楷体_GB2312" w:hint="eastAsia"/>
          <w:b w:val="0"/>
          <w:bCs/>
          <w:color w:val="000000" w:themeColor="text1"/>
          <w:sz w:val="28"/>
          <w:szCs w:val="28"/>
        </w:rPr>
        <w:t>（一）培养目标</w:t>
      </w:r>
      <w:bookmarkEnd w:id="16"/>
      <w:bookmarkEnd w:id="17"/>
      <w:bookmarkEnd w:id="18"/>
    </w:p>
    <w:p w:rsidR="00121961" w:rsidRDefault="00121961" w:rsidP="00121961">
      <w:pPr>
        <w:widowControl/>
        <w:spacing w:line="480" w:lineRule="exact"/>
        <w:ind w:firstLineChars="200" w:firstLine="560"/>
        <w:jc w:val="left"/>
        <w:rPr>
          <w:rFonts w:ascii="仿宋_GB2312" w:eastAsia="仿宋_GB2312" w:hAnsi="仿宋_GB2312" w:cs="仿宋_GB2312"/>
          <w:color w:val="000000" w:themeColor="text1"/>
          <w:kern w:val="0"/>
          <w:sz w:val="28"/>
          <w:szCs w:val="28"/>
        </w:rPr>
      </w:pPr>
      <w:bookmarkStart w:id="21" w:name="_Toc38201835"/>
      <w:bookmarkStart w:id="22" w:name="_Toc38299248"/>
      <w:r w:rsidRPr="00121961">
        <w:rPr>
          <w:rFonts w:ascii="仿宋_GB2312" w:eastAsia="仿宋_GB2312" w:hAnsi="仿宋_GB2312" w:cs="仿宋_GB2312" w:hint="eastAsia"/>
          <w:color w:val="000000" w:themeColor="text1"/>
          <w:kern w:val="0"/>
          <w:sz w:val="28"/>
          <w:szCs w:val="28"/>
        </w:rPr>
        <w:t>本专业培养理想信念坚定，德、智、体、美、劳全面发展，具有一定科学文化水平，良好的人文素养、职业道德和创新意识，精益求精的工匠精神，顾客为本、服务至诚的职业精神，较强的就业创业能力和可持续发展的能力，掌握本专业知识和技术技能，面向商</w:t>
      </w:r>
      <w:r w:rsidR="00C46156">
        <w:rPr>
          <w:rFonts w:ascii="仿宋_GB2312" w:eastAsia="仿宋_GB2312" w:hAnsi="仿宋_GB2312" w:cs="仿宋_GB2312" w:hint="eastAsia"/>
          <w:color w:val="000000" w:themeColor="text1"/>
          <w:kern w:val="0"/>
          <w:sz w:val="28"/>
          <w:szCs w:val="28"/>
        </w:rPr>
        <w:t>业服务业、公共设施管理业、文化艺术业、娱乐业的商务专业人员</w:t>
      </w:r>
      <w:r w:rsidRPr="00121961">
        <w:rPr>
          <w:rFonts w:ascii="仿宋_GB2312" w:eastAsia="仿宋_GB2312" w:hAnsi="仿宋_GB2312" w:cs="仿宋_GB2312" w:hint="eastAsia"/>
          <w:color w:val="000000" w:themeColor="text1"/>
          <w:kern w:val="0"/>
          <w:sz w:val="28"/>
          <w:szCs w:val="28"/>
        </w:rPr>
        <w:t>、旅游及公共游览场所服务人员、群众文化活动服务人员等职业群，能够从事文化旅游事业单位基层服务与管理、文化旅游企业运营管理与服务工作的高素质技术技能人才。</w:t>
      </w:r>
    </w:p>
    <w:p w:rsidR="009742B1" w:rsidRDefault="00077A14">
      <w:pPr>
        <w:pStyle w:val="af9"/>
        <w:spacing w:line="480" w:lineRule="exact"/>
        <w:ind w:firstLineChars="200" w:firstLine="560"/>
        <w:outlineLvl w:val="1"/>
        <w:rPr>
          <w:rFonts w:ascii="楷体" w:eastAsia="楷体" w:hAnsi="楷体" w:cs="楷体"/>
          <w:b w:val="0"/>
          <w:bCs/>
          <w:color w:val="000000" w:themeColor="text1"/>
          <w:sz w:val="28"/>
          <w:szCs w:val="28"/>
        </w:rPr>
      </w:pPr>
      <w:bookmarkStart w:id="23" w:name="_Toc20435"/>
      <w:r>
        <w:rPr>
          <w:rFonts w:ascii="楷体" w:eastAsia="楷体" w:hAnsi="楷体" w:cs="楷体" w:hint="eastAsia"/>
          <w:b w:val="0"/>
          <w:bCs/>
          <w:color w:val="000000" w:themeColor="text1"/>
          <w:sz w:val="28"/>
          <w:szCs w:val="28"/>
        </w:rPr>
        <w:t>（二）培养规格</w:t>
      </w:r>
      <w:bookmarkEnd w:id="21"/>
      <w:bookmarkEnd w:id="22"/>
      <w:bookmarkEnd w:id="23"/>
    </w:p>
    <w:p w:rsidR="009742B1" w:rsidRDefault="00077A14">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本专业毕业生应在素质、知识和能力等方面达到以下要求。</w:t>
      </w:r>
    </w:p>
    <w:p w:rsidR="009742B1" w:rsidRDefault="00077A14">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1.基本素质</w:t>
      </w:r>
    </w:p>
    <w:p w:rsidR="009742B1" w:rsidRDefault="00077A14">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Cs/>
          <w:color w:val="000000" w:themeColor="text1"/>
          <w:sz w:val="28"/>
          <w:szCs w:val="28"/>
        </w:rPr>
        <w:t>（1）政治思想素质：</w:t>
      </w:r>
      <w:r>
        <w:rPr>
          <w:rFonts w:ascii="仿宋_GB2312" w:eastAsia="仿宋_GB2312" w:hAnsi="仿宋_GB2312" w:cs="仿宋_GB2312" w:hint="eastAsia"/>
          <w:color w:val="000000" w:themeColor="text1"/>
          <w:sz w:val="28"/>
          <w:szCs w:val="28"/>
        </w:rPr>
        <w:t>坚定拥护中国共产党领导和我国社会主义制度，在习近平新时代中国特色社会主义思想指引下，践行社会主义核心价值观，具有深厚的爱国情感和中华民族自豪感。崇尚宪法、遵法守纪、崇德向善、诚实守信、尊重生命、热爱劳动，履行道德准则和行为规范，具有社会责任感和社会参与意识。</w:t>
      </w:r>
    </w:p>
    <w:p w:rsidR="009742B1" w:rsidRDefault="00077A14">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bCs/>
          <w:color w:val="000000" w:themeColor="text1"/>
          <w:sz w:val="28"/>
          <w:szCs w:val="28"/>
        </w:rPr>
        <w:t>（2）文化素质：</w:t>
      </w:r>
      <w:r>
        <w:rPr>
          <w:rFonts w:ascii="仿宋_GB2312" w:eastAsia="仿宋_GB2312" w:hAnsi="仿宋_GB2312" w:cs="仿宋_GB2312" w:hint="eastAsia"/>
          <w:color w:val="000000" w:themeColor="text1"/>
          <w:sz w:val="28"/>
          <w:szCs w:val="28"/>
        </w:rPr>
        <w:t>具有较为宽阔的视野，文理交融。具有一定的科学</w:t>
      </w:r>
      <w:r>
        <w:rPr>
          <w:rFonts w:ascii="仿宋_GB2312" w:eastAsia="仿宋_GB2312" w:hAnsi="仿宋_GB2312" w:cs="仿宋_GB2312" w:hint="eastAsia"/>
          <w:color w:val="000000" w:themeColor="text1"/>
          <w:sz w:val="28"/>
          <w:szCs w:val="28"/>
        </w:rPr>
        <w:lastRenderedPageBreak/>
        <w:t>思维和科学探索精神，具备一定的文化素养和文学功底，具备健康、高雅的审美情趣和正确的审美观点、较强的审美能力。</w:t>
      </w:r>
    </w:p>
    <w:p w:rsidR="009742B1" w:rsidRDefault="00077A14">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Cs/>
          <w:color w:val="000000" w:themeColor="text1"/>
          <w:sz w:val="28"/>
          <w:szCs w:val="28"/>
        </w:rPr>
        <w:t>（3）身体和心理素质：</w:t>
      </w:r>
      <w:r>
        <w:rPr>
          <w:rFonts w:ascii="仿宋_GB2312" w:eastAsia="仿宋_GB2312" w:hAnsi="仿宋_GB2312" w:cs="仿宋_GB2312" w:hint="eastAsia"/>
          <w:color w:val="000000" w:themeColor="text1"/>
          <w:sz w:val="28"/>
          <w:szCs w:val="28"/>
        </w:rPr>
        <w:t>具有健康的体魄、心理和健全的人格，养成良好的健身与卫生习惯，以及良好的行为习惯。</w:t>
      </w:r>
    </w:p>
    <w:p w:rsidR="009742B1" w:rsidRDefault="00077A14">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Cs/>
          <w:color w:val="000000" w:themeColor="text1"/>
          <w:sz w:val="28"/>
          <w:szCs w:val="28"/>
        </w:rPr>
        <w:t>（4）专业素质：</w:t>
      </w:r>
      <w:r>
        <w:rPr>
          <w:rFonts w:ascii="仿宋_GB2312" w:eastAsia="仿宋_GB2312" w:hAnsi="仿宋_GB2312" w:cs="仿宋_GB2312" w:hint="eastAsia"/>
          <w:color w:val="000000" w:themeColor="text1"/>
          <w:sz w:val="28"/>
          <w:szCs w:val="28"/>
        </w:rPr>
        <w:t>具有良好的职</w:t>
      </w:r>
      <w:r w:rsidR="00A47BFF">
        <w:rPr>
          <w:rFonts w:ascii="仿宋_GB2312" w:eastAsia="仿宋_GB2312" w:hAnsi="仿宋_GB2312" w:cs="仿宋_GB2312" w:hint="eastAsia"/>
          <w:color w:val="000000" w:themeColor="text1"/>
          <w:sz w:val="28"/>
          <w:szCs w:val="28"/>
        </w:rPr>
        <w:t>业道德和敬业精神，做到吃苦耐劳、踏实肯干。树立诚实守信意识和服务</w:t>
      </w:r>
      <w:r>
        <w:rPr>
          <w:rFonts w:ascii="仿宋_GB2312" w:eastAsia="仿宋_GB2312" w:hAnsi="仿宋_GB2312" w:cs="仿宋_GB2312" w:hint="eastAsia"/>
          <w:color w:val="000000" w:themeColor="text1"/>
          <w:sz w:val="28"/>
          <w:szCs w:val="28"/>
        </w:rPr>
        <w:t>意识，有良好的社会责任</w:t>
      </w:r>
      <w:r w:rsidR="00A47BFF">
        <w:rPr>
          <w:rFonts w:ascii="仿宋_GB2312" w:eastAsia="仿宋_GB2312" w:hAnsi="仿宋_GB2312" w:cs="仿宋_GB2312" w:hint="eastAsia"/>
          <w:color w:val="000000" w:themeColor="text1"/>
          <w:sz w:val="28"/>
          <w:szCs w:val="28"/>
        </w:rPr>
        <w:t>感和使命感。能够严格遵守职业规范及操作规程，具有较强的安全和文明旅游</w:t>
      </w:r>
      <w:r>
        <w:rPr>
          <w:rFonts w:ascii="仿宋_GB2312" w:eastAsia="仿宋_GB2312" w:hAnsi="仿宋_GB2312" w:cs="仿宋_GB2312" w:hint="eastAsia"/>
          <w:color w:val="000000" w:themeColor="text1"/>
          <w:sz w:val="28"/>
          <w:szCs w:val="28"/>
        </w:rPr>
        <w:t>意识。</w:t>
      </w:r>
    </w:p>
    <w:p w:rsidR="009742B1" w:rsidRDefault="00077A14">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2.知识要求</w:t>
      </w:r>
    </w:p>
    <w:p w:rsidR="000B7444" w:rsidRPr="000B7444" w:rsidRDefault="000B7444" w:rsidP="000B7444">
      <w:pPr>
        <w:snapToGrid w:val="0"/>
        <w:spacing w:line="480" w:lineRule="exact"/>
        <w:ind w:firstLineChars="200" w:firstLine="560"/>
        <w:rPr>
          <w:rFonts w:ascii="仿宋_GB2312" w:eastAsia="仿宋_GB2312" w:hAnsi="仿宋_GB2312" w:cs="仿宋_GB2312"/>
          <w:color w:val="000000" w:themeColor="text1"/>
          <w:sz w:val="28"/>
          <w:szCs w:val="28"/>
        </w:rPr>
      </w:pPr>
      <w:r w:rsidRPr="000B7444">
        <w:rPr>
          <w:rFonts w:ascii="仿宋_GB2312" w:eastAsia="仿宋_GB2312" w:hAnsi="仿宋_GB2312" w:cs="仿宋_GB2312" w:hint="eastAsia"/>
          <w:color w:val="000000" w:themeColor="text1"/>
          <w:sz w:val="28"/>
          <w:szCs w:val="28"/>
        </w:rPr>
        <w:t>（1）掌握必备的思想政治理论、科学文化基础知识和中华优秀传统文化知识；</w:t>
      </w:r>
    </w:p>
    <w:p w:rsidR="000B7444" w:rsidRPr="000B7444" w:rsidRDefault="000B7444" w:rsidP="000B7444">
      <w:pPr>
        <w:snapToGrid w:val="0"/>
        <w:spacing w:line="480" w:lineRule="exact"/>
        <w:ind w:firstLineChars="200" w:firstLine="560"/>
        <w:rPr>
          <w:rFonts w:ascii="仿宋_GB2312" w:eastAsia="仿宋_GB2312" w:hAnsi="仿宋_GB2312" w:cs="仿宋_GB2312"/>
          <w:color w:val="000000" w:themeColor="text1"/>
          <w:sz w:val="28"/>
          <w:szCs w:val="28"/>
        </w:rPr>
      </w:pPr>
      <w:r w:rsidRPr="000B7444">
        <w:rPr>
          <w:rFonts w:ascii="仿宋_GB2312" w:eastAsia="仿宋_GB2312" w:hAnsi="仿宋_GB2312" w:cs="仿宋_GB2312" w:hint="eastAsia"/>
          <w:color w:val="000000" w:themeColor="text1"/>
          <w:sz w:val="28"/>
          <w:szCs w:val="28"/>
        </w:rPr>
        <w:t>（2）熟悉常用的旅游文学、历史地理、自然哲学知识和运动健身、审美、艺术鉴赏知识；</w:t>
      </w:r>
    </w:p>
    <w:p w:rsidR="000B7444" w:rsidRPr="000B7444" w:rsidRDefault="000B7444" w:rsidP="000B7444">
      <w:pPr>
        <w:snapToGrid w:val="0"/>
        <w:spacing w:line="480" w:lineRule="exact"/>
        <w:ind w:firstLineChars="200" w:firstLine="560"/>
        <w:rPr>
          <w:rFonts w:ascii="仿宋_GB2312" w:eastAsia="仿宋_GB2312" w:hAnsi="仿宋_GB2312" w:cs="仿宋_GB2312"/>
          <w:color w:val="000000" w:themeColor="text1"/>
          <w:sz w:val="28"/>
          <w:szCs w:val="28"/>
        </w:rPr>
      </w:pPr>
      <w:r w:rsidRPr="000B7444">
        <w:rPr>
          <w:rFonts w:ascii="仿宋_GB2312" w:eastAsia="仿宋_GB2312" w:hAnsi="仿宋_GB2312" w:cs="仿宋_GB2312" w:hint="eastAsia"/>
          <w:color w:val="000000" w:themeColor="text1"/>
          <w:sz w:val="28"/>
          <w:szCs w:val="28"/>
        </w:rPr>
        <w:t>（3）掌握英语基础阅读与听、说、写知识和互联网与计算机应用基础知识；</w:t>
      </w:r>
    </w:p>
    <w:p w:rsidR="000B7444" w:rsidRPr="000B7444" w:rsidRDefault="000B7444" w:rsidP="000B7444">
      <w:pPr>
        <w:snapToGrid w:val="0"/>
        <w:spacing w:line="480" w:lineRule="exact"/>
        <w:ind w:firstLineChars="200" w:firstLine="560"/>
        <w:rPr>
          <w:rFonts w:ascii="仿宋_GB2312" w:eastAsia="仿宋_GB2312" w:hAnsi="仿宋_GB2312" w:cs="仿宋_GB2312"/>
          <w:color w:val="000000" w:themeColor="text1"/>
          <w:sz w:val="28"/>
          <w:szCs w:val="28"/>
        </w:rPr>
      </w:pPr>
      <w:r w:rsidRPr="000B7444">
        <w:rPr>
          <w:rFonts w:ascii="仿宋_GB2312" w:eastAsia="仿宋_GB2312" w:hAnsi="仿宋_GB2312" w:cs="仿宋_GB2312" w:hint="eastAsia"/>
          <w:color w:val="000000" w:themeColor="text1"/>
          <w:sz w:val="28"/>
          <w:szCs w:val="28"/>
        </w:rPr>
        <w:t>（4</w:t>
      </w:r>
      <w:r w:rsidR="00A5499C">
        <w:rPr>
          <w:rFonts w:ascii="仿宋_GB2312" w:eastAsia="仿宋_GB2312" w:hAnsi="仿宋_GB2312" w:cs="仿宋_GB2312" w:hint="eastAsia"/>
          <w:color w:val="000000" w:themeColor="text1"/>
          <w:sz w:val="28"/>
          <w:szCs w:val="28"/>
        </w:rPr>
        <w:t>）</w:t>
      </w:r>
      <w:r w:rsidRPr="000B7444">
        <w:rPr>
          <w:rFonts w:ascii="仿宋_GB2312" w:eastAsia="仿宋_GB2312" w:hAnsi="仿宋_GB2312" w:cs="仿宋_GB2312" w:hint="eastAsia"/>
          <w:color w:val="000000" w:themeColor="text1"/>
          <w:sz w:val="28"/>
          <w:szCs w:val="28"/>
        </w:rPr>
        <w:t>掌握旅游业相关法律法规以及生态环境保护、安全消防</w:t>
      </w:r>
      <w:r w:rsidR="000976F6">
        <w:rPr>
          <w:rFonts w:ascii="仿宋_GB2312" w:eastAsia="仿宋_GB2312" w:hAnsi="仿宋_GB2312" w:cs="仿宋_GB2312" w:hint="eastAsia"/>
          <w:color w:val="000000" w:themeColor="text1"/>
          <w:sz w:val="28"/>
          <w:szCs w:val="28"/>
        </w:rPr>
        <w:t>、医护急救、疫情防控</w:t>
      </w:r>
      <w:r w:rsidRPr="000B7444">
        <w:rPr>
          <w:rFonts w:ascii="仿宋_GB2312" w:eastAsia="仿宋_GB2312" w:hAnsi="仿宋_GB2312" w:cs="仿宋_GB2312" w:hint="eastAsia"/>
          <w:color w:val="000000" w:themeColor="text1"/>
          <w:sz w:val="28"/>
          <w:szCs w:val="28"/>
        </w:rPr>
        <w:t>等知识；</w:t>
      </w:r>
    </w:p>
    <w:p w:rsidR="000B7444" w:rsidRPr="000B7444" w:rsidRDefault="000B7444" w:rsidP="000B7444">
      <w:pPr>
        <w:snapToGrid w:val="0"/>
        <w:spacing w:line="480" w:lineRule="exact"/>
        <w:ind w:firstLineChars="200" w:firstLine="560"/>
        <w:rPr>
          <w:rFonts w:ascii="仿宋_GB2312" w:eastAsia="仿宋_GB2312" w:hAnsi="仿宋_GB2312" w:cs="仿宋_GB2312"/>
          <w:color w:val="000000" w:themeColor="text1"/>
          <w:sz w:val="28"/>
          <w:szCs w:val="28"/>
        </w:rPr>
      </w:pPr>
      <w:r w:rsidRPr="000B7444">
        <w:rPr>
          <w:rFonts w:ascii="仿宋_GB2312" w:eastAsia="仿宋_GB2312" w:hAnsi="仿宋_GB2312" w:cs="仿宋_GB2312" w:hint="eastAsia"/>
          <w:color w:val="000000" w:themeColor="text1"/>
          <w:sz w:val="28"/>
          <w:szCs w:val="28"/>
        </w:rPr>
        <w:t>（5</w:t>
      </w:r>
      <w:r w:rsidR="00A5499C">
        <w:rPr>
          <w:rFonts w:ascii="仿宋_GB2312" w:eastAsia="仿宋_GB2312" w:hAnsi="仿宋_GB2312" w:cs="仿宋_GB2312" w:hint="eastAsia"/>
          <w:color w:val="000000" w:themeColor="text1"/>
          <w:sz w:val="28"/>
          <w:szCs w:val="28"/>
        </w:rPr>
        <w:t>）</w:t>
      </w:r>
      <w:r w:rsidR="002717F4">
        <w:rPr>
          <w:rFonts w:ascii="仿宋_GB2312" w:eastAsia="仿宋_GB2312" w:hAnsi="仿宋_GB2312" w:cs="仿宋_GB2312" w:hint="eastAsia"/>
          <w:color w:val="000000" w:themeColor="text1"/>
          <w:sz w:val="28"/>
          <w:szCs w:val="28"/>
        </w:rPr>
        <w:t>掌握中国旅游文化和自然人文地理、内蒙古历史</w:t>
      </w:r>
      <w:r w:rsidRPr="000B7444">
        <w:rPr>
          <w:rFonts w:ascii="仿宋_GB2312" w:eastAsia="仿宋_GB2312" w:hAnsi="仿宋_GB2312" w:cs="仿宋_GB2312" w:hint="eastAsia"/>
          <w:color w:val="000000" w:themeColor="text1"/>
          <w:sz w:val="28"/>
          <w:szCs w:val="28"/>
        </w:rPr>
        <w:t>地理、民俗风情及客源国</w:t>
      </w:r>
      <w:r w:rsidR="002717F4">
        <w:rPr>
          <w:rFonts w:ascii="仿宋_GB2312" w:eastAsia="仿宋_GB2312" w:hAnsi="仿宋_GB2312" w:cs="仿宋_GB2312" w:hint="eastAsia"/>
          <w:color w:val="000000" w:themeColor="text1"/>
          <w:sz w:val="28"/>
          <w:szCs w:val="28"/>
        </w:rPr>
        <w:t>概况</w:t>
      </w:r>
      <w:r w:rsidRPr="000B7444">
        <w:rPr>
          <w:rFonts w:ascii="仿宋_GB2312" w:eastAsia="仿宋_GB2312" w:hAnsi="仿宋_GB2312" w:cs="仿宋_GB2312" w:hint="eastAsia"/>
          <w:color w:val="000000" w:themeColor="text1"/>
          <w:sz w:val="28"/>
          <w:szCs w:val="28"/>
        </w:rPr>
        <w:t>等知识；</w:t>
      </w:r>
    </w:p>
    <w:p w:rsidR="000B7444" w:rsidRPr="000B7444" w:rsidRDefault="000B7444" w:rsidP="000B7444">
      <w:pPr>
        <w:snapToGrid w:val="0"/>
        <w:spacing w:line="480" w:lineRule="exact"/>
        <w:ind w:firstLineChars="200" w:firstLine="560"/>
        <w:rPr>
          <w:rFonts w:ascii="仿宋_GB2312" w:eastAsia="仿宋_GB2312" w:hAnsi="仿宋_GB2312" w:cs="仿宋_GB2312"/>
          <w:color w:val="000000" w:themeColor="text1"/>
          <w:sz w:val="28"/>
          <w:szCs w:val="28"/>
        </w:rPr>
      </w:pPr>
      <w:r w:rsidRPr="000B7444">
        <w:rPr>
          <w:rFonts w:ascii="仿宋_GB2312" w:eastAsia="仿宋_GB2312" w:hAnsi="仿宋_GB2312" w:cs="仿宋_GB2312" w:hint="eastAsia"/>
          <w:color w:val="000000" w:themeColor="text1"/>
          <w:sz w:val="28"/>
          <w:szCs w:val="28"/>
        </w:rPr>
        <w:t>（6）掌握良好的人际沟通表达、服务礼仪、旅游消费与服务心理学知识；</w:t>
      </w:r>
    </w:p>
    <w:p w:rsidR="000B7444" w:rsidRPr="000B7444" w:rsidRDefault="000B7444" w:rsidP="000B7444">
      <w:pPr>
        <w:snapToGrid w:val="0"/>
        <w:spacing w:line="480" w:lineRule="exact"/>
        <w:ind w:firstLineChars="200" w:firstLine="560"/>
        <w:rPr>
          <w:rFonts w:ascii="仿宋_GB2312" w:eastAsia="仿宋_GB2312" w:hAnsi="仿宋_GB2312" w:cs="仿宋_GB2312"/>
          <w:color w:val="000000" w:themeColor="text1"/>
          <w:sz w:val="28"/>
          <w:szCs w:val="28"/>
        </w:rPr>
      </w:pPr>
      <w:r w:rsidRPr="000B7444">
        <w:rPr>
          <w:rFonts w:ascii="仿宋_GB2312" w:eastAsia="仿宋_GB2312" w:hAnsi="仿宋_GB2312" w:cs="仿宋_GB2312" w:hint="eastAsia"/>
          <w:color w:val="000000" w:themeColor="text1"/>
          <w:sz w:val="28"/>
          <w:szCs w:val="28"/>
        </w:rPr>
        <w:t>（7）掌握会展、旅行社、景区、游乐园、博物馆、研学机构等文化旅游企业运营的基本理论以及主要岗位工作服务规范；</w:t>
      </w:r>
    </w:p>
    <w:p w:rsidR="000B7444" w:rsidRPr="000B7444" w:rsidRDefault="000B7444" w:rsidP="000B7444">
      <w:pPr>
        <w:snapToGrid w:val="0"/>
        <w:spacing w:line="480" w:lineRule="exact"/>
        <w:ind w:firstLineChars="200" w:firstLine="560"/>
        <w:rPr>
          <w:rFonts w:ascii="仿宋_GB2312" w:eastAsia="仿宋_GB2312" w:hAnsi="仿宋_GB2312" w:cs="仿宋_GB2312"/>
          <w:color w:val="000000" w:themeColor="text1"/>
          <w:sz w:val="28"/>
          <w:szCs w:val="28"/>
        </w:rPr>
      </w:pPr>
      <w:r w:rsidRPr="000B7444">
        <w:rPr>
          <w:rFonts w:ascii="仿宋_GB2312" w:eastAsia="仿宋_GB2312" w:hAnsi="仿宋_GB2312" w:cs="仿宋_GB2312" w:hint="eastAsia"/>
          <w:color w:val="000000" w:themeColor="text1"/>
          <w:sz w:val="28"/>
          <w:szCs w:val="28"/>
        </w:rPr>
        <w:t>（8）熟悉文化旅游企业产品策划、网络营销、社交营销和成本控制、收益管理知识；</w:t>
      </w:r>
    </w:p>
    <w:p w:rsidR="000B7444" w:rsidRPr="000B7444" w:rsidRDefault="000B7444" w:rsidP="000B7444">
      <w:pPr>
        <w:snapToGrid w:val="0"/>
        <w:spacing w:line="480" w:lineRule="exact"/>
        <w:ind w:firstLineChars="200" w:firstLine="560"/>
        <w:rPr>
          <w:rFonts w:ascii="仿宋_GB2312" w:eastAsia="仿宋_GB2312" w:hAnsi="仿宋_GB2312" w:cs="仿宋_GB2312"/>
          <w:color w:val="000000" w:themeColor="text1"/>
          <w:sz w:val="28"/>
          <w:szCs w:val="28"/>
        </w:rPr>
      </w:pPr>
      <w:r w:rsidRPr="000B7444">
        <w:rPr>
          <w:rFonts w:ascii="仿宋_GB2312" w:eastAsia="仿宋_GB2312" w:hAnsi="仿宋_GB2312" w:cs="仿宋_GB2312" w:hint="eastAsia"/>
          <w:color w:val="000000" w:themeColor="text1"/>
          <w:sz w:val="28"/>
          <w:szCs w:val="28"/>
        </w:rPr>
        <w:t>（9）了解信息通信技术，熟悉旅游电子商务、智慧旅游应用的基本知识；</w:t>
      </w:r>
    </w:p>
    <w:p w:rsidR="000B7444" w:rsidRDefault="000B7444" w:rsidP="000B7444">
      <w:pPr>
        <w:snapToGrid w:val="0"/>
        <w:spacing w:line="480" w:lineRule="exact"/>
        <w:ind w:firstLineChars="200" w:firstLine="560"/>
        <w:rPr>
          <w:rFonts w:ascii="仿宋_GB2312" w:eastAsia="仿宋_GB2312" w:hAnsi="仿宋_GB2312" w:cs="仿宋_GB2312"/>
          <w:color w:val="000000" w:themeColor="text1"/>
          <w:sz w:val="28"/>
          <w:szCs w:val="28"/>
        </w:rPr>
      </w:pPr>
      <w:r w:rsidRPr="000B7444">
        <w:rPr>
          <w:rFonts w:ascii="仿宋_GB2312" w:eastAsia="仿宋_GB2312" w:hAnsi="仿宋_GB2312" w:cs="仿宋_GB2312" w:hint="eastAsia"/>
          <w:color w:val="000000" w:themeColor="text1"/>
          <w:sz w:val="28"/>
          <w:szCs w:val="28"/>
        </w:rPr>
        <w:lastRenderedPageBreak/>
        <w:t>（10）掌握旅游企业人力资源管理、运营管理等知识，熟悉文化旅游企业经营管理新观念、新理论、新技术。</w:t>
      </w:r>
    </w:p>
    <w:p w:rsidR="009742B1" w:rsidRDefault="00077A14" w:rsidP="000B7444">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3.能力要求</w:t>
      </w:r>
    </w:p>
    <w:p w:rsidR="00E660F7" w:rsidRPr="00E660F7" w:rsidRDefault="00E660F7" w:rsidP="00E660F7">
      <w:pPr>
        <w:snapToGrid w:val="0"/>
        <w:spacing w:line="480" w:lineRule="exact"/>
        <w:ind w:firstLineChars="200" w:firstLine="560"/>
        <w:rPr>
          <w:rFonts w:ascii="仿宋_GB2312" w:eastAsia="仿宋_GB2312" w:hAnsi="仿宋_GB2312" w:cs="仿宋_GB2312"/>
          <w:color w:val="000000" w:themeColor="text1"/>
          <w:sz w:val="28"/>
          <w:szCs w:val="28"/>
        </w:rPr>
      </w:pPr>
      <w:r w:rsidRPr="00E660F7">
        <w:rPr>
          <w:rFonts w:ascii="仿宋_GB2312" w:eastAsia="仿宋_GB2312" w:hAnsi="仿宋_GB2312" w:cs="仿宋_GB2312" w:hint="eastAsia"/>
          <w:color w:val="000000" w:themeColor="text1"/>
          <w:sz w:val="28"/>
          <w:szCs w:val="28"/>
        </w:rPr>
        <w:t>（1）具有探究学习、终身学习与时间管理、自我发展能力；</w:t>
      </w:r>
    </w:p>
    <w:p w:rsidR="00E660F7" w:rsidRPr="00E660F7" w:rsidRDefault="00E660F7" w:rsidP="00E660F7">
      <w:pPr>
        <w:snapToGrid w:val="0"/>
        <w:spacing w:line="480" w:lineRule="exact"/>
        <w:ind w:firstLineChars="200" w:firstLine="560"/>
        <w:rPr>
          <w:rFonts w:ascii="仿宋_GB2312" w:eastAsia="仿宋_GB2312" w:hAnsi="仿宋_GB2312" w:cs="仿宋_GB2312"/>
          <w:color w:val="000000" w:themeColor="text1"/>
          <w:sz w:val="28"/>
          <w:szCs w:val="28"/>
        </w:rPr>
      </w:pPr>
      <w:r w:rsidRPr="00E660F7">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 xml:space="preserve"> </w:t>
      </w:r>
      <w:r w:rsidRPr="00E660F7">
        <w:rPr>
          <w:rFonts w:ascii="仿宋_GB2312" w:eastAsia="仿宋_GB2312" w:hAnsi="仿宋_GB2312" w:cs="仿宋_GB2312" w:hint="eastAsia"/>
          <w:color w:val="000000" w:themeColor="text1"/>
          <w:sz w:val="28"/>
          <w:szCs w:val="28"/>
        </w:rPr>
        <w:t>具有较强的心理承压和情绪管控、分析问题和解决问题的能力；</w:t>
      </w:r>
    </w:p>
    <w:p w:rsidR="00E660F7" w:rsidRPr="00E660F7" w:rsidRDefault="00E660F7" w:rsidP="00E660F7">
      <w:pPr>
        <w:snapToGrid w:val="0"/>
        <w:spacing w:line="480" w:lineRule="exact"/>
        <w:ind w:firstLineChars="200" w:firstLine="560"/>
        <w:rPr>
          <w:rFonts w:ascii="仿宋_GB2312" w:eastAsia="仿宋_GB2312" w:hAnsi="仿宋_GB2312" w:cs="仿宋_GB2312"/>
          <w:color w:val="000000" w:themeColor="text1"/>
          <w:sz w:val="28"/>
          <w:szCs w:val="28"/>
        </w:rPr>
      </w:pPr>
      <w:r w:rsidRPr="00E660F7">
        <w:rPr>
          <w:rFonts w:ascii="仿宋_GB2312" w:eastAsia="仿宋_GB2312" w:hAnsi="仿宋_GB2312" w:cs="仿宋_GB2312" w:hint="eastAsia"/>
          <w:color w:val="000000" w:themeColor="text1"/>
          <w:sz w:val="28"/>
          <w:szCs w:val="28"/>
        </w:rPr>
        <w:t>（3）具有良好的语言沟通能力和出色的文字表达与写作能力；</w:t>
      </w:r>
    </w:p>
    <w:p w:rsidR="00E660F7" w:rsidRDefault="00E660F7" w:rsidP="00E660F7">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（4）具有一定的计算机应用能力，熟练使用常用办公软件等。</w:t>
      </w:r>
    </w:p>
    <w:p w:rsidR="00E660F7" w:rsidRPr="00E660F7" w:rsidRDefault="00E660F7" w:rsidP="00E660F7">
      <w:pPr>
        <w:snapToGrid w:val="0"/>
        <w:spacing w:line="480" w:lineRule="exact"/>
        <w:ind w:firstLineChars="200" w:firstLine="560"/>
        <w:rPr>
          <w:rFonts w:ascii="仿宋_GB2312" w:eastAsia="仿宋_GB2312" w:hAnsi="仿宋_GB2312" w:cs="仿宋_GB2312"/>
          <w:color w:val="000000" w:themeColor="text1"/>
          <w:sz w:val="28"/>
          <w:szCs w:val="28"/>
        </w:rPr>
      </w:pPr>
      <w:r w:rsidRPr="00E660F7">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5</w:t>
      </w:r>
      <w:r w:rsidRPr="00E660F7">
        <w:rPr>
          <w:rFonts w:ascii="仿宋_GB2312" w:eastAsia="仿宋_GB2312" w:hAnsi="仿宋_GB2312" w:cs="仿宋_GB2312" w:hint="eastAsia"/>
          <w:color w:val="000000" w:themeColor="text1"/>
          <w:sz w:val="28"/>
          <w:szCs w:val="28"/>
        </w:rPr>
        <w:t xml:space="preserve">）具备地方陪同导游服务、全程陪同导游服务、引导文明旅游等方面的导游带团与讲解能力； </w:t>
      </w:r>
    </w:p>
    <w:p w:rsidR="00E660F7" w:rsidRPr="00E660F7" w:rsidRDefault="00E660F7" w:rsidP="00E660F7">
      <w:pPr>
        <w:snapToGrid w:val="0"/>
        <w:spacing w:line="480" w:lineRule="exact"/>
        <w:ind w:firstLineChars="200" w:firstLine="560"/>
        <w:rPr>
          <w:rFonts w:ascii="仿宋_GB2312" w:eastAsia="仿宋_GB2312" w:hAnsi="仿宋_GB2312" w:cs="仿宋_GB2312"/>
          <w:color w:val="000000" w:themeColor="text1"/>
          <w:sz w:val="28"/>
          <w:szCs w:val="28"/>
        </w:rPr>
      </w:pPr>
      <w:r w:rsidRPr="00E660F7">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6</w:t>
      </w:r>
      <w:r w:rsidRPr="00E660F7">
        <w:rPr>
          <w:rFonts w:ascii="仿宋_GB2312" w:eastAsia="仿宋_GB2312" w:hAnsi="仿宋_GB2312" w:cs="仿宋_GB2312" w:hint="eastAsia"/>
          <w:color w:val="000000" w:themeColor="text1"/>
          <w:sz w:val="28"/>
          <w:szCs w:val="28"/>
        </w:rPr>
        <w:t>）具备会展主题策划、展位规划布置、接待服务能力；</w:t>
      </w:r>
    </w:p>
    <w:p w:rsidR="00E660F7" w:rsidRPr="00E660F7" w:rsidRDefault="00E660F7" w:rsidP="00E660F7">
      <w:pPr>
        <w:snapToGrid w:val="0"/>
        <w:spacing w:line="480" w:lineRule="exact"/>
        <w:ind w:firstLineChars="200" w:firstLine="560"/>
        <w:rPr>
          <w:rFonts w:ascii="仿宋_GB2312" w:eastAsia="仿宋_GB2312" w:hAnsi="仿宋_GB2312" w:cs="仿宋_GB2312"/>
          <w:color w:val="000000" w:themeColor="text1"/>
          <w:sz w:val="28"/>
          <w:szCs w:val="28"/>
        </w:rPr>
      </w:pPr>
      <w:r w:rsidRPr="00E660F7">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7</w:t>
      </w:r>
      <w:r w:rsidRPr="00E660F7">
        <w:rPr>
          <w:rFonts w:ascii="仿宋_GB2312" w:eastAsia="仿宋_GB2312" w:hAnsi="仿宋_GB2312" w:cs="仿宋_GB2312" w:hint="eastAsia"/>
          <w:color w:val="000000" w:themeColor="text1"/>
          <w:sz w:val="28"/>
          <w:szCs w:val="28"/>
        </w:rPr>
        <w:t>）能创造性地开展工作，满足旅游者合理的个性化要求；</w:t>
      </w:r>
    </w:p>
    <w:p w:rsidR="00E660F7" w:rsidRPr="00E660F7" w:rsidRDefault="00E660F7" w:rsidP="00E660F7">
      <w:pPr>
        <w:snapToGrid w:val="0"/>
        <w:spacing w:line="480" w:lineRule="exact"/>
        <w:ind w:firstLineChars="200" w:firstLine="560"/>
        <w:rPr>
          <w:rFonts w:ascii="仿宋_GB2312" w:eastAsia="仿宋_GB2312" w:hAnsi="仿宋_GB2312" w:cs="仿宋_GB2312"/>
          <w:color w:val="000000" w:themeColor="text1"/>
          <w:sz w:val="28"/>
          <w:szCs w:val="28"/>
        </w:rPr>
      </w:pPr>
      <w:r w:rsidRPr="00E660F7">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8</w:t>
      </w:r>
      <w:r w:rsidRPr="00E660F7">
        <w:rPr>
          <w:rFonts w:ascii="仿宋_GB2312" w:eastAsia="仿宋_GB2312" w:hAnsi="仿宋_GB2312" w:cs="仿宋_GB2312" w:hint="eastAsia"/>
          <w:color w:val="000000" w:themeColor="text1"/>
          <w:sz w:val="28"/>
          <w:szCs w:val="28"/>
        </w:rPr>
        <w:t>）具备解决旅游接待服务中常见问题的能力，能应对各种突发状况；</w:t>
      </w:r>
    </w:p>
    <w:p w:rsidR="00E660F7" w:rsidRPr="00E660F7" w:rsidRDefault="00E660F7" w:rsidP="00E660F7">
      <w:pPr>
        <w:snapToGrid w:val="0"/>
        <w:spacing w:line="480" w:lineRule="exact"/>
        <w:ind w:firstLineChars="200" w:firstLine="560"/>
        <w:rPr>
          <w:rFonts w:ascii="仿宋_GB2312" w:eastAsia="仿宋_GB2312" w:hAnsi="仿宋_GB2312" w:cs="仿宋_GB2312"/>
          <w:color w:val="000000" w:themeColor="text1"/>
          <w:sz w:val="28"/>
          <w:szCs w:val="28"/>
        </w:rPr>
      </w:pPr>
      <w:r w:rsidRPr="00E660F7">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9</w:t>
      </w:r>
      <w:r w:rsidRPr="00E660F7">
        <w:rPr>
          <w:rFonts w:ascii="仿宋_GB2312" w:eastAsia="仿宋_GB2312" w:hAnsi="仿宋_GB2312" w:cs="仿宋_GB2312" w:hint="eastAsia"/>
          <w:color w:val="000000" w:themeColor="text1"/>
          <w:sz w:val="28"/>
          <w:szCs w:val="28"/>
        </w:rPr>
        <w:t>）具备文化旅游企业组织架构设计、营销策划与新媒体传播、企业员工人事管理等企业运营与管理能力；</w:t>
      </w:r>
    </w:p>
    <w:p w:rsidR="00E660F7" w:rsidRDefault="00E660F7" w:rsidP="00E660F7">
      <w:pPr>
        <w:snapToGrid w:val="0"/>
        <w:spacing w:line="480" w:lineRule="exact"/>
        <w:ind w:firstLineChars="200" w:firstLine="560"/>
        <w:rPr>
          <w:rFonts w:ascii="仿宋_GB2312" w:eastAsia="仿宋_GB2312" w:hAnsi="仿宋_GB2312" w:cs="仿宋_GB2312"/>
          <w:color w:val="000000" w:themeColor="text1"/>
          <w:sz w:val="28"/>
          <w:szCs w:val="28"/>
        </w:rPr>
      </w:pPr>
      <w:r w:rsidRPr="00E660F7">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10</w:t>
      </w:r>
      <w:r w:rsidRPr="00E660F7">
        <w:rPr>
          <w:rFonts w:ascii="仿宋_GB2312" w:eastAsia="仿宋_GB2312" w:hAnsi="仿宋_GB2312" w:cs="仿宋_GB2312" w:hint="eastAsia"/>
          <w:color w:val="000000" w:themeColor="text1"/>
          <w:sz w:val="28"/>
          <w:szCs w:val="28"/>
        </w:rPr>
        <w:t>）具备策划旅游产品、设计旅游纪念品文化创意、在线旅游服务等创新创业能力。</w:t>
      </w:r>
    </w:p>
    <w:p w:rsidR="009742B1" w:rsidRDefault="00077A14">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4.职业态度</w:t>
      </w:r>
    </w:p>
    <w:p w:rsidR="00D55331" w:rsidRPr="00D55331" w:rsidRDefault="00D55331" w:rsidP="00D55331">
      <w:pPr>
        <w:snapToGrid w:val="0"/>
        <w:spacing w:line="480" w:lineRule="exact"/>
        <w:ind w:firstLineChars="200" w:firstLine="560"/>
        <w:outlineLvl w:val="1"/>
        <w:rPr>
          <w:rFonts w:ascii="仿宋_GB2312" w:eastAsia="仿宋_GB2312" w:hAnsi="仿宋_GB2312" w:cs="仿宋_GB2312"/>
          <w:color w:val="000000" w:themeColor="text1"/>
          <w:sz w:val="28"/>
          <w:szCs w:val="28"/>
        </w:rPr>
      </w:pPr>
      <w:bookmarkStart w:id="24" w:name="_Toc9617"/>
      <w:r w:rsidRPr="00D55331">
        <w:rPr>
          <w:rFonts w:ascii="仿宋_GB2312" w:eastAsia="仿宋_GB2312" w:hAnsi="仿宋_GB2312" w:cs="仿宋_GB2312" w:hint="eastAsia"/>
          <w:color w:val="000000" w:themeColor="text1"/>
          <w:sz w:val="28"/>
          <w:szCs w:val="28"/>
        </w:rPr>
        <w:t>（1）职业道德：正确认识旅游事业的性质和任务，热爱旅游事业；全心全意为旅游者服务，提高服务质量；发扬爱国主义精神，做坚定的爱国主义者。</w:t>
      </w:r>
    </w:p>
    <w:p w:rsidR="00D55331" w:rsidRDefault="00D55331" w:rsidP="00D55331">
      <w:pPr>
        <w:snapToGrid w:val="0"/>
        <w:spacing w:line="480" w:lineRule="exact"/>
        <w:ind w:firstLineChars="200" w:firstLine="560"/>
        <w:outlineLvl w:val="1"/>
        <w:rPr>
          <w:rFonts w:ascii="仿宋_GB2312" w:eastAsia="仿宋_GB2312" w:hAnsi="仿宋_GB2312" w:cs="仿宋_GB2312"/>
          <w:color w:val="000000" w:themeColor="text1"/>
          <w:sz w:val="28"/>
          <w:szCs w:val="28"/>
        </w:rPr>
      </w:pPr>
      <w:r w:rsidRPr="00D55331">
        <w:rPr>
          <w:rFonts w:ascii="仿宋_GB2312" w:eastAsia="仿宋_GB2312" w:hAnsi="仿宋_GB2312" w:cs="仿宋_GB2312" w:hint="eastAsia"/>
          <w:color w:val="000000" w:themeColor="text1"/>
          <w:sz w:val="28"/>
          <w:szCs w:val="28"/>
        </w:rPr>
        <w:t>（2）职业行为：不准有损害国家利益和民族尊严的言行举止和传播政治谣言;不准在讲解介绍中掺杂、传播庸俗下流及封建迷信等低级趣味的内容;不准未经旅行社委派私自承揽业务、从事导游活动;不准未通过年审继续从事导游活动。</w:t>
      </w:r>
    </w:p>
    <w:p w:rsidR="009742B1" w:rsidRDefault="00077A14" w:rsidP="00D55331">
      <w:pPr>
        <w:snapToGrid w:val="0"/>
        <w:spacing w:line="480" w:lineRule="exact"/>
        <w:ind w:firstLineChars="200" w:firstLine="560"/>
        <w:outlineLvl w:val="1"/>
        <w:rPr>
          <w:rFonts w:ascii="楷体" w:eastAsia="楷体" w:hAnsi="楷体" w:cs="楷体"/>
          <w:bCs/>
          <w:color w:val="000000" w:themeColor="text1"/>
          <w:sz w:val="28"/>
          <w:szCs w:val="28"/>
        </w:rPr>
      </w:pPr>
      <w:r>
        <w:rPr>
          <w:rFonts w:ascii="楷体" w:eastAsia="楷体" w:hAnsi="楷体" w:cs="楷体" w:hint="eastAsia"/>
          <w:bCs/>
          <w:color w:val="000000" w:themeColor="text1"/>
          <w:sz w:val="28"/>
          <w:szCs w:val="28"/>
        </w:rPr>
        <w:t>（三）创新创业能力的培养</w:t>
      </w:r>
      <w:bookmarkEnd w:id="24"/>
    </w:p>
    <w:p w:rsidR="009742B1" w:rsidRDefault="00077A14">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1.转变观念，培养创新创业意识：通过学校的教育活动，充分挖掘大学生丰富的创造潜能，增强学生的自信心，并使之以全新的观念审视自己，意识到自己所拥有的丰富创造力,并深刻感受到创造可以体现在自己的学习、工作、生活等各个方面。</w:t>
      </w:r>
    </w:p>
    <w:p w:rsidR="009742B1" w:rsidRDefault="00077A14">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2.改革教育理念，实现由就业型人才培养目标向创业型人才培养目标的转变。改进教学方法，从以传授知识为中心转变为以培养学生创新能力为中心，以人为本，构建创新人才培养的教育模式。</w:t>
      </w:r>
    </w:p>
    <w:p w:rsidR="009742B1" w:rsidRDefault="00077A14">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3.组织各类竞赛及学术讲座，协调大学生的个性发展，促进大学生在创新创业方面得以充分发挥个人才能。</w:t>
      </w:r>
    </w:p>
    <w:p w:rsidR="009742B1" w:rsidRDefault="00077A14">
      <w:pPr>
        <w:snapToGrid w:val="0"/>
        <w:spacing w:line="480" w:lineRule="exact"/>
        <w:ind w:firstLineChars="200" w:firstLine="560"/>
        <w:rPr>
          <w:rFonts w:ascii="宋体" w:hAnsi="宋体"/>
          <w:b/>
          <w:color w:val="000000" w:themeColor="text1"/>
          <w:sz w:val="28"/>
          <w:szCs w:val="28"/>
        </w:rPr>
      </w:pPr>
      <w:r>
        <w:rPr>
          <w:rFonts w:ascii="仿宋_GB2312" w:eastAsia="仿宋_GB2312" w:hAnsi="仿宋_GB2312" w:cs="仿宋_GB2312" w:hint="eastAsia"/>
          <w:color w:val="000000" w:themeColor="text1"/>
          <w:sz w:val="28"/>
          <w:szCs w:val="28"/>
        </w:rPr>
        <w:t>4.建立健全激励机制：为激励大学生创新创业热情，学校应从多方面营造创新型校园文化，通过创新文化潜移默化地影响学生，逐步内化为学生的素质，增强学生的求知欲望．从而激发学生的创新思维，提高学生的创新能力。同时，奖励在创新创业方面有突出贡献的学生。</w:t>
      </w:r>
    </w:p>
    <w:p w:rsidR="009742B1" w:rsidRDefault="00077A14">
      <w:pPr>
        <w:pStyle w:val="af4"/>
        <w:spacing w:line="520" w:lineRule="exact"/>
        <w:ind w:leftChars="152" w:left="319" w:firstLineChars="100" w:firstLine="281"/>
        <w:rPr>
          <w:rFonts w:ascii="黑体" w:eastAsia="黑体" w:hAnsi="黑体" w:cs="黑体"/>
          <w:color w:val="000000" w:themeColor="text1"/>
        </w:rPr>
      </w:pPr>
      <w:bookmarkStart w:id="25" w:name="_Toc13220"/>
      <w:r>
        <w:rPr>
          <w:rFonts w:ascii="黑体" w:eastAsia="黑体" w:hAnsi="黑体" w:cs="黑体" w:hint="eastAsia"/>
          <w:color w:val="000000" w:themeColor="text1"/>
        </w:rPr>
        <w:t>六、课程设置及要求</w:t>
      </w:r>
      <w:bookmarkEnd w:id="19"/>
      <w:bookmarkEnd w:id="20"/>
      <w:bookmarkEnd w:id="25"/>
      <w:r>
        <w:rPr>
          <w:rFonts w:ascii="黑体" w:eastAsia="黑体" w:hAnsi="黑体" w:cs="黑体" w:hint="eastAsia"/>
          <w:color w:val="000000" w:themeColor="text1"/>
        </w:rPr>
        <w:t xml:space="preserve"> </w:t>
      </w:r>
    </w:p>
    <w:p w:rsidR="009742B1" w:rsidRDefault="00077A14">
      <w:pPr>
        <w:pStyle w:val="af9"/>
        <w:spacing w:line="520" w:lineRule="exact"/>
        <w:ind w:firstLineChars="200" w:firstLine="560"/>
        <w:outlineLvl w:val="9"/>
        <w:rPr>
          <w:rFonts w:ascii="楷体_GB2312" w:eastAsia="楷体_GB2312" w:hAnsi="楷体_GB2312" w:cs="楷体_GB2312"/>
          <w:b w:val="0"/>
          <w:bCs/>
          <w:color w:val="000000" w:themeColor="text1"/>
          <w:sz w:val="28"/>
          <w:szCs w:val="28"/>
        </w:rPr>
      </w:pPr>
      <w:bookmarkStart w:id="26" w:name="_Toc29687"/>
      <w:bookmarkStart w:id="27" w:name="_Toc38299251"/>
      <w:bookmarkStart w:id="28" w:name="_Toc38201838"/>
      <w:r>
        <w:rPr>
          <w:rFonts w:ascii="楷体_GB2312" w:eastAsia="楷体_GB2312" w:hAnsi="楷体_GB2312" w:cs="楷体_GB2312" w:hint="eastAsia"/>
          <w:b w:val="0"/>
          <w:bCs/>
          <w:color w:val="000000" w:themeColor="text1"/>
          <w:sz w:val="28"/>
          <w:szCs w:val="28"/>
        </w:rPr>
        <w:t>（一）本专业公共基础课设置</w:t>
      </w:r>
      <w:bookmarkEnd w:id="26"/>
      <w:bookmarkEnd w:id="27"/>
      <w:bookmarkEnd w:id="28"/>
    </w:p>
    <w:tbl>
      <w:tblPr>
        <w:tblW w:w="9308"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6"/>
        <w:gridCol w:w="1000"/>
        <w:gridCol w:w="3834"/>
        <w:gridCol w:w="4028"/>
      </w:tblGrid>
      <w:tr w:rsidR="009742B1">
        <w:trPr>
          <w:trHeight w:val="311"/>
        </w:trPr>
        <w:tc>
          <w:tcPr>
            <w:tcW w:w="446" w:type="dxa"/>
            <w:vAlign w:val="center"/>
          </w:tcPr>
          <w:p w:rsidR="009742B1" w:rsidRPr="00000A25" w:rsidRDefault="00077A14">
            <w:pPr>
              <w:snapToGrid w:val="0"/>
              <w:jc w:val="center"/>
              <w:rPr>
                <w:rFonts w:ascii="宋体" w:eastAsia="宋体" w:hAnsi="宋体" w:cs="宋体"/>
                <w:b/>
                <w:szCs w:val="21"/>
              </w:rPr>
            </w:pPr>
            <w:r w:rsidRPr="00000A25">
              <w:rPr>
                <w:rFonts w:ascii="宋体" w:eastAsia="宋体" w:hAnsi="宋体" w:cs="宋体" w:hint="eastAsia"/>
                <w:b/>
                <w:szCs w:val="21"/>
              </w:rPr>
              <w:t>序号</w:t>
            </w:r>
          </w:p>
        </w:tc>
        <w:tc>
          <w:tcPr>
            <w:tcW w:w="1000" w:type="dxa"/>
            <w:vAlign w:val="center"/>
          </w:tcPr>
          <w:p w:rsidR="00F67DAC" w:rsidRPr="00000A25" w:rsidRDefault="00077A14">
            <w:pPr>
              <w:snapToGrid w:val="0"/>
              <w:jc w:val="center"/>
              <w:rPr>
                <w:rFonts w:ascii="宋体" w:eastAsia="宋体" w:hAnsi="宋体" w:cs="宋体"/>
                <w:b/>
                <w:szCs w:val="21"/>
              </w:rPr>
            </w:pPr>
            <w:r w:rsidRPr="00000A25">
              <w:rPr>
                <w:rFonts w:ascii="宋体" w:eastAsia="宋体" w:hAnsi="宋体" w:cs="宋体" w:hint="eastAsia"/>
                <w:b/>
                <w:szCs w:val="21"/>
              </w:rPr>
              <w:t>课程</w:t>
            </w:r>
          </w:p>
          <w:p w:rsidR="009742B1" w:rsidRPr="00000A25" w:rsidRDefault="00077A14">
            <w:pPr>
              <w:snapToGrid w:val="0"/>
              <w:jc w:val="center"/>
              <w:rPr>
                <w:rFonts w:ascii="宋体" w:eastAsia="宋体" w:hAnsi="宋体" w:cs="宋体"/>
                <w:b/>
                <w:szCs w:val="21"/>
              </w:rPr>
            </w:pPr>
            <w:r w:rsidRPr="00000A25">
              <w:rPr>
                <w:rFonts w:ascii="宋体" w:eastAsia="宋体" w:hAnsi="宋体" w:cs="宋体" w:hint="eastAsia"/>
                <w:b/>
                <w:szCs w:val="21"/>
              </w:rPr>
              <w:t>名称</w:t>
            </w:r>
          </w:p>
        </w:tc>
        <w:tc>
          <w:tcPr>
            <w:tcW w:w="3834" w:type="dxa"/>
            <w:vAlign w:val="center"/>
          </w:tcPr>
          <w:p w:rsidR="009742B1" w:rsidRPr="00000A25" w:rsidRDefault="00077A14">
            <w:pPr>
              <w:snapToGrid w:val="0"/>
              <w:jc w:val="center"/>
              <w:rPr>
                <w:rFonts w:ascii="宋体" w:eastAsia="宋体" w:hAnsi="宋体" w:cs="宋体"/>
                <w:b/>
                <w:szCs w:val="21"/>
              </w:rPr>
            </w:pPr>
            <w:r w:rsidRPr="00000A25">
              <w:rPr>
                <w:rFonts w:ascii="宋体" w:eastAsia="宋体" w:hAnsi="宋体" w:cs="宋体" w:hint="eastAsia"/>
                <w:b/>
                <w:szCs w:val="21"/>
              </w:rPr>
              <w:t>课程目标</w:t>
            </w:r>
          </w:p>
        </w:tc>
        <w:tc>
          <w:tcPr>
            <w:tcW w:w="4028" w:type="dxa"/>
            <w:vAlign w:val="center"/>
          </w:tcPr>
          <w:p w:rsidR="009742B1" w:rsidRPr="00000A25" w:rsidRDefault="00077A14">
            <w:pPr>
              <w:snapToGrid w:val="0"/>
              <w:jc w:val="center"/>
              <w:rPr>
                <w:rFonts w:ascii="宋体" w:eastAsia="宋体" w:hAnsi="宋体" w:cs="宋体"/>
                <w:b/>
                <w:szCs w:val="21"/>
              </w:rPr>
            </w:pPr>
            <w:r w:rsidRPr="00000A25">
              <w:rPr>
                <w:rFonts w:ascii="宋体" w:eastAsia="宋体" w:hAnsi="宋体" w:cs="宋体" w:hint="eastAsia"/>
                <w:b/>
                <w:szCs w:val="21"/>
              </w:rPr>
              <w:t>主要教学内容与要求</w:t>
            </w:r>
          </w:p>
        </w:tc>
      </w:tr>
      <w:tr w:rsidR="009742B1">
        <w:trPr>
          <w:trHeight w:val="759"/>
        </w:trPr>
        <w:tc>
          <w:tcPr>
            <w:tcW w:w="446" w:type="dxa"/>
            <w:vAlign w:val="center"/>
          </w:tcPr>
          <w:p w:rsidR="009742B1" w:rsidRDefault="00077A14">
            <w:pPr>
              <w:snapToGrid w:val="0"/>
              <w:jc w:val="center"/>
              <w:rPr>
                <w:rFonts w:ascii="宋体" w:eastAsia="宋体" w:hAnsi="宋体" w:cs="宋体"/>
                <w:szCs w:val="21"/>
              </w:rPr>
            </w:pPr>
            <w:r>
              <w:rPr>
                <w:rFonts w:ascii="宋体" w:eastAsia="宋体" w:hAnsi="宋体" w:cs="宋体" w:hint="eastAsia"/>
                <w:color w:val="404040"/>
                <w:szCs w:val="21"/>
                <w:shd w:val="clear" w:color="000000" w:fill="FFFFFF"/>
              </w:rPr>
              <w:t>1</w:t>
            </w:r>
          </w:p>
        </w:tc>
        <w:tc>
          <w:tcPr>
            <w:tcW w:w="1000" w:type="dxa"/>
            <w:vAlign w:val="center"/>
          </w:tcPr>
          <w:p w:rsidR="009742B1" w:rsidRDefault="00077A14">
            <w:pPr>
              <w:snapToGrid w:val="0"/>
              <w:jc w:val="center"/>
              <w:rPr>
                <w:rFonts w:ascii="宋体" w:eastAsia="宋体" w:hAnsi="宋体" w:cs="宋体"/>
                <w:szCs w:val="21"/>
              </w:rPr>
            </w:pPr>
            <w:r>
              <w:rPr>
                <w:rFonts w:ascii="宋体" w:eastAsia="宋体" w:hAnsi="宋体" w:cs="宋体" w:hint="eastAsia"/>
                <w:szCs w:val="21"/>
              </w:rPr>
              <w:t>形势与政策</w:t>
            </w:r>
          </w:p>
        </w:tc>
        <w:tc>
          <w:tcPr>
            <w:tcW w:w="3834" w:type="dxa"/>
            <w:vAlign w:val="center"/>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学生掌握全面思考、理性分析时事热点的方法和技巧，培养学生应对时政热点的理性思维。解决学生在面对错误思潮和不良宣传时容易出现的思想困惑、立场不稳等政治素质问题，使他们自觉抵制各种不良思潮和言论的影响，在思想上与党中央保持高度一致。</w:t>
            </w:r>
          </w:p>
        </w:tc>
        <w:tc>
          <w:tcPr>
            <w:tcW w:w="4028" w:type="dxa"/>
            <w:vAlign w:val="center"/>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帮助大学生正确认识新时代国内外形势，深刻领会党的十八大以来党和国家事业取得的历史性成就、发生的历史性变革、面临的历史性机遇和挑战。</w:t>
            </w:r>
          </w:p>
        </w:tc>
      </w:tr>
      <w:tr w:rsidR="009742B1">
        <w:trPr>
          <w:trHeight w:val="759"/>
        </w:trPr>
        <w:tc>
          <w:tcPr>
            <w:tcW w:w="446" w:type="dxa"/>
            <w:vAlign w:val="center"/>
          </w:tcPr>
          <w:p w:rsidR="009742B1" w:rsidRDefault="00077A14">
            <w:pPr>
              <w:snapToGrid w:val="0"/>
              <w:jc w:val="center"/>
              <w:rPr>
                <w:rFonts w:ascii="宋体" w:eastAsia="宋体" w:hAnsi="宋体" w:cs="宋体"/>
                <w:szCs w:val="21"/>
              </w:rPr>
            </w:pPr>
            <w:r>
              <w:rPr>
                <w:rFonts w:ascii="宋体" w:eastAsia="宋体" w:hAnsi="宋体" w:cs="宋体" w:hint="eastAsia"/>
                <w:color w:val="404040"/>
                <w:szCs w:val="21"/>
                <w:shd w:val="clear" w:color="000000" w:fill="FFFFFF"/>
              </w:rPr>
              <w:t>2</w:t>
            </w:r>
          </w:p>
        </w:tc>
        <w:tc>
          <w:tcPr>
            <w:tcW w:w="1000" w:type="dxa"/>
            <w:vAlign w:val="center"/>
          </w:tcPr>
          <w:p w:rsidR="009742B1" w:rsidRDefault="00077A14">
            <w:pPr>
              <w:snapToGrid w:val="0"/>
              <w:jc w:val="center"/>
              <w:rPr>
                <w:rFonts w:ascii="宋体" w:eastAsia="宋体" w:hAnsi="宋体" w:cs="宋体"/>
                <w:szCs w:val="21"/>
                <w:shd w:val="clear" w:color="000000" w:fill="FFFFFF"/>
              </w:rPr>
            </w:pPr>
            <w:r>
              <w:rPr>
                <w:rFonts w:ascii="宋体" w:eastAsia="宋体" w:hAnsi="宋体" w:cs="宋体" w:hint="eastAsia"/>
                <w:szCs w:val="21"/>
              </w:rPr>
              <w:t>军训</w:t>
            </w:r>
          </w:p>
        </w:tc>
        <w:tc>
          <w:tcPr>
            <w:tcW w:w="3834" w:type="dxa"/>
            <w:vAlign w:val="center"/>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本课程是加强大学生思想政治教育，提高大学生素质的重要措施。同时也增强学生国防观念和国家安全意识，提高思想觉悟，激发爱国热情，培养吃苦耐劳的精神，强化爱国主义、集体主义观念。</w:t>
            </w:r>
          </w:p>
        </w:tc>
        <w:tc>
          <w:tcPr>
            <w:tcW w:w="4028" w:type="dxa"/>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大学生军训课程使每名同学掌握单个军人队列动作要领。养成良好的素质和优良作风。课程内容包括: 1.单个军人队列动作（立正、稍息、跨立；停止间转法；行进与立定；步法变换；坐下，蹲下，起立）。2.整理内务卫生。3.紧急集合和疏散4.红歌学唱。</w:t>
            </w:r>
          </w:p>
        </w:tc>
      </w:tr>
      <w:tr w:rsidR="009742B1">
        <w:trPr>
          <w:trHeight w:val="759"/>
        </w:trPr>
        <w:tc>
          <w:tcPr>
            <w:tcW w:w="446" w:type="dxa"/>
            <w:vAlign w:val="center"/>
          </w:tcPr>
          <w:p w:rsidR="009742B1" w:rsidRDefault="00077A14">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3</w:t>
            </w:r>
          </w:p>
        </w:tc>
        <w:tc>
          <w:tcPr>
            <w:tcW w:w="1000" w:type="dxa"/>
            <w:vAlign w:val="center"/>
          </w:tcPr>
          <w:p w:rsidR="009742B1" w:rsidRDefault="00077A14">
            <w:pPr>
              <w:snapToGrid w:val="0"/>
              <w:jc w:val="center"/>
              <w:rPr>
                <w:rFonts w:ascii="宋体" w:eastAsia="宋体" w:hAnsi="宋体" w:cs="宋体"/>
                <w:szCs w:val="21"/>
              </w:rPr>
            </w:pPr>
            <w:r>
              <w:rPr>
                <w:rFonts w:ascii="宋体" w:eastAsia="宋体" w:hAnsi="宋体" w:cs="宋体" w:hint="eastAsia"/>
                <w:szCs w:val="21"/>
              </w:rPr>
              <w:t>军事</w:t>
            </w:r>
          </w:p>
          <w:p w:rsidR="009742B1" w:rsidRDefault="00077A14">
            <w:pPr>
              <w:snapToGrid w:val="0"/>
              <w:jc w:val="center"/>
              <w:rPr>
                <w:rFonts w:ascii="宋体" w:eastAsia="宋体" w:hAnsi="宋体" w:cs="宋体"/>
                <w:szCs w:val="21"/>
              </w:rPr>
            </w:pPr>
            <w:r>
              <w:rPr>
                <w:rFonts w:ascii="宋体" w:eastAsia="宋体" w:hAnsi="宋体" w:cs="宋体" w:hint="eastAsia"/>
                <w:szCs w:val="21"/>
              </w:rPr>
              <w:t>理论</w:t>
            </w:r>
          </w:p>
        </w:tc>
        <w:tc>
          <w:tcPr>
            <w:tcW w:w="3834" w:type="dxa"/>
            <w:vAlign w:val="center"/>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lang w:val="zh-TW" w:eastAsia="zh-TW"/>
              </w:rPr>
              <w:t>军事</w:t>
            </w:r>
            <w:r>
              <w:rPr>
                <w:rFonts w:ascii="宋体" w:eastAsia="宋体" w:hAnsi="宋体" w:cs="宋体" w:hint="eastAsia"/>
                <w:szCs w:val="21"/>
              </w:rPr>
              <w:t>理论</w:t>
            </w:r>
            <w:r>
              <w:rPr>
                <w:rFonts w:ascii="宋体" w:eastAsia="宋体" w:hAnsi="宋体" w:cs="宋体" w:hint="eastAsia"/>
                <w:szCs w:val="21"/>
                <w:lang w:val="zh-TW" w:eastAsia="zh-TW"/>
              </w:rPr>
              <w:t>课程以国防教育为主线，通过军事教学，使大学生掌握基本军事理论与军事技能，达到增强国防观念和</w:t>
            </w:r>
            <w:r>
              <w:rPr>
                <w:rFonts w:ascii="宋体" w:eastAsia="宋体" w:hAnsi="宋体" w:cs="宋体" w:hint="eastAsia"/>
                <w:szCs w:val="21"/>
                <w:lang w:val="zh-TW" w:eastAsia="zh-TW"/>
              </w:rPr>
              <w:lastRenderedPageBreak/>
              <w:t>国家安全意识，强化爱国主义、集体主义观念，加强组织纪律性，促进大学生综合素质的提高，为中国人民解放军训练后备兵员和培养预备役军官打下坚实基础。</w:t>
            </w:r>
          </w:p>
        </w:tc>
        <w:tc>
          <w:tcPr>
            <w:tcW w:w="4028" w:type="dxa"/>
            <w:vAlign w:val="center"/>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lang w:val="zh-TW" w:eastAsia="zh-TW"/>
              </w:rPr>
              <w:lastRenderedPageBreak/>
              <w:t>军事课教学，让学生了解掌握军事基础知识和基本军事技能，增强国防观念、国家安全意识和忧患危机意识，弘扬爱国</w:t>
            </w:r>
            <w:r>
              <w:rPr>
                <w:rFonts w:ascii="宋体" w:eastAsia="宋体" w:hAnsi="宋体" w:cs="宋体" w:hint="eastAsia"/>
                <w:szCs w:val="21"/>
                <w:lang w:val="zh-TW" w:eastAsia="zh-TW"/>
              </w:rPr>
              <w:lastRenderedPageBreak/>
              <w:t>主义精神、传承红色基因、提高学生综合国防素质。要保证课堂出勤率，必须参加考试，没有成绩或成绩不合格的需要重修。</w:t>
            </w:r>
          </w:p>
        </w:tc>
      </w:tr>
      <w:tr w:rsidR="009742B1">
        <w:trPr>
          <w:trHeight w:val="759"/>
        </w:trPr>
        <w:tc>
          <w:tcPr>
            <w:tcW w:w="446" w:type="dxa"/>
            <w:vAlign w:val="center"/>
          </w:tcPr>
          <w:p w:rsidR="009742B1" w:rsidRDefault="00077A14">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lastRenderedPageBreak/>
              <w:t>4</w:t>
            </w:r>
          </w:p>
        </w:tc>
        <w:tc>
          <w:tcPr>
            <w:tcW w:w="1000" w:type="dxa"/>
            <w:vAlign w:val="center"/>
          </w:tcPr>
          <w:p w:rsidR="009742B1" w:rsidRDefault="00077A14">
            <w:pPr>
              <w:snapToGrid w:val="0"/>
              <w:jc w:val="center"/>
              <w:rPr>
                <w:rFonts w:ascii="宋体" w:eastAsia="宋体" w:hAnsi="宋体" w:cs="宋体"/>
                <w:szCs w:val="21"/>
              </w:rPr>
            </w:pPr>
            <w:r>
              <w:rPr>
                <w:rFonts w:ascii="宋体" w:eastAsia="宋体" w:hAnsi="宋体" w:cs="宋体" w:hint="eastAsia"/>
                <w:szCs w:val="21"/>
              </w:rPr>
              <w:t>劳动</w:t>
            </w:r>
          </w:p>
          <w:p w:rsidR="009742B1" w:rsidRDefault="00077A14">
            <w:pPr>
              <w:snapToGrid w:val="0"/>
              <w:jc w:val="center"/>
              <w:rPr>
                <w:rFonts w:ascii="宋体" w:eastAsia="宋体" w:hAnsi="宋体" w:cs="宋体"/>
                <w:szCs w:val="21"/>
              </w:rPr>
            </w:pPr>
            <w:r>
              <w:rPr>
                <w:rFonts w:ascii="宋体" w:eastAsia="宋体" w:hAnsi="宋体" w:cs="宋体" w:hint="eastAsia"/>
                <w:szCs w:val="21"/>
              </w:rPr>
              <w:t>教育</w:t>
            </w:r>
          </w:p>
        </w:tc>
        <w:tc>
          <w:tcPr>
            <w:tcW w:w="3834" w:type="dxa"/>
            <w:vAlign w:val="center"/>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依据马克思主义劳动观，将劳动分为生产劳动和非生产劳动，注重在学生个人生活自理中强化劳动自立意识，体验持家之道，这也是学生健康发展、适应社会生活的重要基础；后者具有较强的时代特点，注重利用知识、技能、工具、设备等为他人和社会提供服务，特别是在公益劳动、志愿服务中强化社会责任，培养良好的社会公德。</w:t>
            </w:r>
          </w:p>
        </w:tc>
        <w:tc>
          <w:tcPr>
            <w:tcW w:w="4028" w:type="dxa"/>
            <w:vAlign w:val="center"/>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引导学生从思想认识、情感态度、能力习惯三个方面面向学生提出了劳动教育目标，突出强调劳动教育的思想性.强调理解和形成马克思主义劳动观，牢固树立劳动最光荣、劳动最崇高、劳动最伟大、劳动最美丽的观念；体会劳动创造美好生活、劳动不分贵贱，热爱劳动，尊重普通劳动者，培养勤俭、奋斗、创新、奉献的劳动精神；具备满足生存发展需要的基本劳动能力，形成良好的劳动习惯。</w:t>
            </w:r>
          </w:p>
        </w:tc>
      </w:tr>
      <w:tr w:rsidR="009742B1">
        <w:trPr>
          <w:trHeight w:val="759"/>
        </w:trPr>
        <w:tc>
          <w:tcPr>
            <w:tcW w:w="446" w:type="dxa"/>
            <w:vAlign w:val="center"/>
          </w:tcPr>
          <w:p w:rsidR="009742B1" w:rsidRDefault="00077A14">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5</w:t>
            </w:r>
          </w:p>
        </w:tc>
        <w:tc>
          <w:tcPr>
            <w:tcW w:w="1000" w:type="dxa"/>
            <w:vAlign w:val="center"/>
          </w:tcPr>
          <w:p w:rsidR="009742B1" w:rsidRDefault="00077A14">
            <w:pPr>
              <w:snapToGrid w:val="0"/>
              <w:jc w:val="center"/>
              <w:rPr>
                <w:rFonts w:ascii="宋体" w:eastAsia="宋体" w:hAnsi="宋体" w:cs="宋体"/>
                <w:color w:val="000000"/>
                <w:kern w:val="0"/>
                <w:szCs w:val="21"/>
                <w:lang/>
              </w:rPr>
            </w:pPr>
            <w:r>
              <w:rPr>
                <w:rFonts w:ascii="宋体" w:eastAsia="宋体" w:hAnsi="宋体" w:cs="宋体" w:hint="eastAsia"/>
                <w:color w:val="000000"/>
                <w:kern w:val="0"/>
                <w:szCs w:val="21"/>
                <w:lang/>
              </w:rPr>
              <w:t>思想</w:t>
            </w:r>
          </w:p>
          <w:p w:rsidR="009742B1" w:rsidRDefault="00077A14">
            <w:pPr>
              <w:snapToGrid w:val="0"/>
              <w:jc w:val="center"/>
              <w:rPr>
                <w:rFonts w:ascii="宋体" w:eastAsia="宋体" w:hAnsi="宋体" w:cs="宋体"/>
                <w:szCs w:val="21"/>
              </w:rPr>
            </w:pPr>
            <w:r>
              <w:rPr>
                <w:rFonts w:ascii="宋体" w:eastAsia="宋体" w:hAnsi="宋体" w:cs="宋体" w:hint="eastAsia"/>
                <w:color w:val="000000"/>
                <w:kern w:val="0"/>
                <w:szCs w:val="21"/>
                <w:lang/>
              </w:rPr>
              <w:t>道德与法治</w:t>
            </w:r>
          </w:p>
        </w:tc>
        <w:tc>
          <w:tcPr>
            <w:tcW w:w="3834" w:type="dxa"/>
            <w:vAlign w:val="center"/>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提高大学生思想、政治、道德、法律素质，以适应大学生活、树立职业理想、规划精彩人生、提升道德品质、强化法治观念。培养德智体美全面发展的社会主义合格建设者和可靠接班人。</w:t>
            </w:r>
          </w:p>
        </w:tc>
        <w:tc>
          <w:tcPr>
            <w:tcW w:w="4028" w:type="dxa"/>
            <w:vAlign w:val="center"/>
          </w:tcPr>
          <w:p w:rsidR="009742B1" w:rsidRDefault="00077A14">
            <w:pPr>
              <w:snapToGrid w:val="0"/>
              <w:ind w:firstLineChars="200" w:firstLine="420"/>
              <w:jc w:val="left"/>
              <w:rPr>
                <w:rFonts w:ascii="宋体" w:eastAsia="宋体" w:hAnsi="宋体" w:cs="宋体"/>
                <w:szCs w:val="21"/>
                <w:lang w:val="zh-TW"/>
              </w:rPr>
            </w:pPr>
            <w:r>
              <w:rPr>
                <w:rFonts w:ascii="宋体" w:eastAsia="宋体" w:hAnsi="宋体" w:cs="宋体" w:hint="eastAsia"/>
                <w:szCs w:val="21"/>
              </w:rPr>
              <w:t>围绕职业岗位和社会的需要，结合学生情感、意志、能力形成过程，帮助大学生树立正确的人生观、价值观、道德观和法制观。</w:t>
            </w:r>
          </w:p>
        </w:tc>
      </w:tr>
      <w:tr w:rsidR="00DF499E" w:rsidTr="002F318F">
        <w:trPr>
          <w:trHeight w:val="759"/>
        </w:trPr>
        <w:tc>
          <w:tcPr>
            <w:tcW w:w="446" w:type="dxa"/>
            <w:vAlign w:val="center"/>
          </w:tcPr>
          <w:p w:rsidR="00DF499E" w:rsidRDefault="00DF499E">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6</w:t>
            </w:r>
          </w:p>
        </w:tc>
        <w:tc>
          <w:tcPr>
            <w:tcW w:w="1000" w:type="dxa"/>
            <w:vAlign w:val="center"/>
          </w:tcPr>
          <w:p w:rsidR="00DF499E" w:rsidRDefault="00DF499E">
            <w:pPr>
              <w:snapToGrid w:val="0"/>
              <w:jc w:val="center"/>
              <w:rPr>
                <w:rFonts w:ascii="宋体" w:eastAsia="宋体" w:hAnsi="宋体" w:cs="宋体"/>
                <w:color w:val="000000"/>
                <w:kern w:val="0"/>
                <w:szCs w:val="21"/>
                <w:lang/>
              </w:rPr>
            </w:pPr>
            <w:r>
              <w:rPr>
                <w:rFonts w:ascii="宋体" w:eastAsia="宋体" w:hAnsi="宋体" w:cs="宋体" w:hint="eastAsia"/>
                <w:color w:val="000000"/>
                <w:kern w:val="0"/>
                <w:szCs w:val="21"/>
                <w:lang/>
              </w:rPr>
              <w:t>思想政治理论课实践教学</w:t>
            </w:r>
          </w:p>
        </w:tc>
        <w:tc>
          <w:tcPr>
            <w:tcW w:w="3834" w:type="dxa"/>
          </w:tcPr>
          <w:p w:rsidR="00DF499E" w:rsidRPr="00FF077F" w:rsidRDefault="00DF499E" w:rsidP="00DF499E">
            <w:pPr>
              <w:ind w:firstLineChars="200" w:firstLine="420"/>
            </w:pPr>
            <w:r w:rsidRPr="00FF077F">
              <w:rPr>
                <w:rFonts w:hint="eastAsia"/>
              </w:rPr>
              <w:t>立德树人，促进大学生健康成长和全面发展，引领风尚，提高大学生的思想政治素质，践行社会主义核心价值体系；承接地气，满足社会发展的需要和大学生自身的需要。</w:t>
            </w:r>
          </w:p>
        </w:tc>
        <w:tc>
          <w:tcPr>
            <w:tcW w:w="4028" w:type="dxa"/>
          </w:tcPr>
          <w:p w:rsidR="00DF499E" w:rsidRDefault="00DF499E" w:rsidP="00DF499E">
            <w:pPr>
              <w:ind w:firstLineChars="200" w:firstLine="420"/>
            </w:pPr>
            <w:r w:rsidRPr="00FF077F">
              <w:rPr>
                <w:rFonts w:hint="eastAsia"/>
              </w:rPr>
              <w:t>帮助学生完成理论与实践结合及应用，历史与当代的结合与启示，纵向与横向实践分析等，注重学生的实践体验和感悟，在实践互动学习过程中增强实践的体验感和获得感，真正达到学生实践学习和实践育人的双重目标。</w:t>
            </w:r>
          </w:p>
        </w:tc>
      </w:tr>
      <w:tr w:rsidR="009742B1">
        <w:trPr>
          <w:trHeight w:val="759"/>
        </w:trPr>
        <w:tc>
          <w:tcPr>
            <w:tcW w:w="446" w:type="dxa"/>
            <w:vAlign w:val="center"/>
          </w:tcPr>
          <w:p w:rsidR="009742B1" w:rsidRDefault="00077A14">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7</w:t>
            </w:r>
          </w:p>
        </w:tc>
        <w:tc>
          <w:tcPr>
            <w:tcW w:w="1000" w:type="dxa"/>
            <w:vAlign w:val="center"/>
          </w:tcPr>
          <w:p w:rsidR="009742B1" w:rsidRDefault="00077A14">
            <w:pPr>
              <w:snapToGrid w:val="0"/>
              <w:jc w:val="center"/>
              <w:rPr>
                <w:rFonts w:ascii="宋体" w:eastAsia="宋体" w:hAnsi="宋体" w:cs="宋体"/>
                <w:szCs w:val="21"/>
              </w:rPr>
            </w:pPr>
            <w:r>
              <w:rPr>
                <w:rFonts w:ascii="宋体" w:eastAsia="宋体" w:hAnsi="宋体" w:cs="宋体" w:hint="eastAsia"/>
                <w:szCs w:val="21"/>
              </w:rPr>
              <w:t>铸牢中华民族共同体意识</w:t>
            </w:r>
          </w:p>
        </w:tc>
        <w:tc>
          <w:tcPr>
            <w:tcW w:w="3834" w:type="dxa"/>
            <w:vAlign w:val="center"/>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引导学生树立正确的民族观、熟知中国政府处理民族问题的基本政策、了解我国民族的基本概况。学习国家通用语言文字的重要性树立马克思主义民族观、宗教观和祖国观。加强民族团结，构建和谐的社会主义民族关系，促进共同繁荣，维护祖国统一。</w:t>
            </w:r>
          </w:p>
        </w:tc>
        <w:tc>
          <w:tcPr>
            <w:tcW w:w="4028" w:type="dxa"/>
            <w:vAlign w:val="center"/>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学习中国的民族区域自治政策，促进各民族交往交流交融，理解国家通用语言文字是传承发展的财富和交往交流交融的纽带，增强对中华文化的认同，学习习近平总书记为内蒙古擘画的发展蓝图。</w:t>
            </w:r>
          </w:p>
        </w:tc>
      </w:tr>
      <w:tr w:rsidR="009742B1">
        <w:trPr>
          <w:trHeight w:val="759"/>
        </w:trPr>
        <w:tc>
          <w:tcPr>
            <w:tcW w:w="446" w:type="dxa"/>
            <w:vAlign w:val="center"/>
          </w:tcPr>
          <w:p w:rsidR="009742B1" w:rsidRDefault="00077A14">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8</w:t>
            </w:r>
          </w:p>
        </w:tc>
        <w:tc>
          <w:tcPr>
            <w:tcW w:w="1000" w:type="dxa"/>
            <w:vAlign w:val="center"/>
          </w:tcPr>
          <w:p w:rsidR="009742B1" w:rsidRDefault="00077A14">
            <w:pPr>
              <w:snapToGrid w:val="0"/>
              <w:jc w:val="center"/>
              <w:rPr>
                <w:rFonts w:ascii="宋体" w:eastAsia="宋体" w:hAnsi="宋体" w:cs="宋体"/>
                <w:szCs w:val="21"/>
              </w:rPr>
            </w:pPr>
            <w:r>
              <w:rPr>
                <w:rFonts w:ascii="宋体" w:eastAsia="宋体" w:hAnsi="宋体" w:cs="宋体" w:hint="eastAsia"/>
                <w:szCs w:val="21"/>
              </w:rPr>
              <w:t>毛泽东思想和中国特色社会主义理论体系概论</w:t>
            </w:r>
          </w:p>
        </w:tc>
        <w:tc>
          <w:tcPr>
            <w:tcW w:w="3834" w:type="dxa"/>
            <w:vAlign w:val="center"/>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学会运用马克思主义立场、观点、方法解决现实生活的基本问题。掌握科学地认识和分析复杂的社会现象的能力，运用建设中国特色社会主义理论和党的方针政策，对我国经济、政治和社会发展现状等社会现实问题，具备初步分析、判断能力。</w:t>
            </w:r>
          </w:p>
        </w:tc>
        <w:tc>
          <w:tcPr>
            <w:tcW w:w="4028" w:type="dxa"/>
            <w:vAlign w:val="center"/>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学习中国共产党把马克思主义基本原理与中国实际相结合的历史进程，充分反映马克思主义中国化的理论成果。</w:t>
            </w:r>
          </w:p>
        </w:tc>
      </w:tr>
      <w:tr w:rsidR="00DF499E" w:rsidTr="002F318F">
        <w:trPr>
          <w:trHeight w:val="759"/>
        </w:trPr>
        <w:tc>
          <w:tcPr>
            <w:tcW w:w="446" w:type="dxa"/>
            <w:vAlign w:val="center"/>
          </w:tcPr>
          <w:p w:rsidR="00DF499E" w:rsidRDefault="00DF499E">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9</w:t>
            </w:r>
          </w:p>
          <w:p w:rsidR="00DF499E" w:rsidRDefault="00DF499E">
            <w:pPr>
              <w:snapToGrid w:val="0"/>
              <w:jc w:val="center"/>
              <w:rPr>
                <w:rFonts w:ascii="宋体" w:eastAsia="宋体" w:hAnsi="宋体" w:cs="宋体"/>
                <w:color w:val="404040"/>
                <w:szCs w:val="21"/>
                <w:shd w:val="clear" w:color="000000" w:fill="FFFFFF"/>
              </w:rPr>
            </w:pPr>
          </w:p>
        </w:tc>
        <w:tc>
          <w:tcPr>
            <w:tcW w:w="1000" w:type="dxa"/>
            <w:vAlign w:val="center"/>
          </w:tcPr>
          <w:p w:rsidR="00DF499E" w:rsidRDefault="00DF499E">
            <w:pPr>
              <w:snapToGrid w:val="0"/>
              <w:jc w:val="center"/>
              <w:rPr>
                <w:rFonts w:ascii="宋体" w:eastAsia="宋体" w:hAnsi="宋体" w:cs="宋体"/>
                <w:szCs w:val="21"/>
              </w:rPr>
            </w:pPr>
            <w:r>
              <w:rPr>
                <w:rFonts w:ascii="宋体" w:eastAsia="宋体" w:hAnsi="宋体" w:cs="宋体" w:hint="eastAsia"/>
                <w:szCs w:val="21"/>
              </w:rPr>
              <w:t>习近平新时代中国特色社会主义思</w:t>
            </w:r>
            <w:r>
              <w:rPr>
                <w:rFonts w:ascii="宋体" w:eastAsia="宋体" w:hAnsi="宋体" w:cs="宋体" w:hint="eastAsia"/>
                <w:szCs w:val="21"/>
              </w:rPr>
              <w:lastRenderedPageBreak/>
              <w:t>想概论</w:t>
            </w:r>
          </w:p>
        </w:tc>
        <w:tc>
          <w:tcPr>
            <w:tcW w:w="3834" w:type="dxa"/>
          </w:tcPr>
          <w:p w:rsidR="00DF499E" w:rsidRPr="00233F3C" w:rsidRDefault="00DF499E" w:rsidP="00DF499E">
            <w:pPr>
              <w:ind w:firstLineChars="200" w:firstLine="420"/>
            </w:pPr>
            <w:r w:rsidRPr="00233F3C">
              <w:rPr>
                <w:rFonts w:hint="eastAsia"/>
              </w:rPr>
              <w:lastRenderedPageBreak/>
              <w:t>帮助当代青年学生科学把握中国特色社会主义的历史必然性，正确认识自身的时代责任和历史使命，增强青年大学生对中国特色社会主义“四个自信”，</w:t>
            </w:r>
            <w:r w:rsidRPr="00233F3C">
              <w:rPr>
                <w:rFonts w:hint="eastAsia"/>
              </w:rPr>
              <w:lastRenderedPageBreak/>
              <w:t>以时不我待的社会责任感和历史使命感，静心学习、刻苦钻研、提升本领，为实现“中国梦”凝聚青春力量的根本举措和紧迫要求。</w:t>
            </w:r>
          </w:p>
        </w:tc>
        <w:tc>
          <w:tcPr>
            <w:tcW w:w="4028" w:type="dxa"/>
          </w:tcPr>
          <w:p w:rsidR="00DF499E" w:rsidRDefault="00DF499E" w:rsidP="00DF499E">
            <w:pPr>
              <w:ind w:firstLineChars="200" w:firstLine="420"/>
            </w:pPr>
            <w:r w:rsidRPr="00233F3C">
              <w:rPr>
                <w:rFonts w:hint="eastAsia"/>
              </w:rPr>
              <w:lastRenderedPageBreak/>
              <w:t>习近平新时代中国特色社会主义思想涵盖新时代坚持和发展中国特色社会主义的总目标、总任务、总体布局、战略布局和发展方向、发展方式、发展动力、战略</w:t>
            </w:r>
            <w:r w:rsidRPr="00233F3C">
              <w:rPr>
                <w:rFonts w:hint="eastAsia"/>
              </w:rPr>
              <w:lastRenderedPageBreak/>
              <w:t>步骤、外部条件、政治保证等内容，要求青年学生必将不断从中汲取科学智慧和理论力量，用以涵养正气、淬炼思想、升华境界、指导实践，自觉将个人理想追求融入到国家和民族的事业中。</w:t>
            </w:r>
          </w:p>
        </w:tc>
      </w:tr>
      <w:tr w:rsidR="009742B1">
        <w:trPr>
          <w:trHeight w:val="759"/>
        </w:trPr>
        <w:tc>
          <w:tcPr>
            <w:tcW w:w="446" w:type="dxa"/>
            <w:vAlign w:val="center"/>
          </w:tcPr>
          <w:p w:rsidR="009742B1" w:rsidRDefault="00077A14">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lastRenderedPageBreak/>
              <w:t>10</w:t>
            </w:r>
          </w:p>
        </w:tc>
        <w:tc>
          <w:tcPr>
            <w:tcW w:w="1000" w:type="dxa"/>
            <w:vAlign w:val="center"/>
          </w:tcPr>
          <w:p w:rsidR="009742B1" w:rsidRDefault="00077A14">
            <w:pPr>
              <w:snapToGrid w:val="0"/>
              <w:jc w:val="center"/>
              <w:rPr>
                <w:rFonts w:ascii="宋体" w:eastAsia="宋体" w:hAnsi="宋体" w:cs="宋体"/>
                <w:szCs w:val="21"/>
              </w:rPr>
            </w:pPr>
            <w:r>
              <w:rPr>
                <w:rFonts w:ascii="宋体" w:eastAsia="宋体" w:hAnsi="宋体" w:cs="宋体" w:hint="eastAsia"/>
                <w:szCs w:val="21"/>
              </w:rPr>
              <w:t>职业发展与就业指导</w:t>
            </w:r>
          </w:p>
        </w:tc>
        <w:tc>
          <w:tcPr>
            <w:tcW w:w="3834" w:type="dxa"/>
            <w:vAlign w:val="center"/>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学生科学全面认知自我和社会就业环境；了解社会就业形势，树立正确的就业观，明确就业所需的知识、技能要求，有针对性地提高自身素质和职业需要的技能，以胜任未来的工作，为职业发展奠定良好的基础。</w:t>
            </w:r>
          </w:p>
        </w:tc>
        <w:tc>
          <w:tcPr>
            <w:tcW w:w="4028" w:type="dxa"/>
            <w:vAlign w:val="center"/>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就业形势、就业政策、求职技巧、就业信息等方面内容。模拟面试演练可作为学生考评之一。</w:t>
            </w:r>
          </w:p>
        </w:tc>
      </w:tr>
      <w:tr w:rsidR="009742B1">
        <w:trPr>
          <w:trHeight w:val="759"/>
        </w:trPr>
        <w:tc>
          <w:tcPr>
            <w:tcW w:w="446" w:type="dxa"/>
            <w:vAlign w:val="center"/>
          </w:tcPr>
          <w:p w:rsidR="009742B1" w:rsidRDefault="00077A14">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11</w:t>
            </w:r>
          </w:p>
        </w:tc>
        <w:tc>
          <w:tcPr>
            <w:tcW w:w="1000" w:type="dxa"/>
            <w:vAlign w:val="center"/>
          </w:tcPr>
          <w:p w:rsidR="009742B1" w:rsidRDefault="009742B1">
            <w:pPr>
              <w:snapToGrid w:val="0"/>
              <w:jc w:val="center"/>
              <w:rPr>
                <w:rFonts w:ascii="宋体" w:eastAsia="宋体" w:hAnsi="宋体" w:cs="宋体"/>
                <w:szCs w:val="21"/>
              </w:rPr>
            </w:pPr>
          </w:p>
          <w:p w:rsidR="009742B1" w:rsidRDefault="00077A14">
            <w:pPr>
              <w:snapToGrid w:val="0"/>
              <w:jc w:val="center"/>
              <w:rPr>
                <w:rFonts w:ascii="宋体" w:eastAsia="宋体" w:hAnsi="宋体" w:cs="宋体"/>
                <w:szCs w:val="21"/>
              </w:rPr>
            </w:pPr>
            <w:r>
              <w:rPr>
                <w:rFonts w:ascii="宋体" w:eastAsia="宋体" w:hAnsi="宋体" w:cs="宋体" w:hint="eastAsia"/>
                <w:szCs w:val="21"/>
              </w:rPr>
              <w:t>高职</w:t>
            </w:r>
          </w:p>
          <w:p w:rsidR="009742B1" w:rsidRDefault="00077A14">
            <w:pPr>
              <w:snapToGrid w:val="0"/>
              <w:jc w:val="center"/>
              <w:rPr>
                <w:rFonts w:ascii="宋体" w:eastAsia="宋体" w:hAnsi="宋体" w:cs="宋体"/>
                <w:szCs w:val="21"/>
              </w:rPr>
            </w:pPr>
            <w:r>
              <w:rPr>
                <w:rFonts w:ascii="宋体" w:eastAsia="宋体" w:hAnsi="宋体" w:cs="宋体" w:hint="eastAsia"/>
                <w:szCs w:val="21"/>
              </w:rPr>
              <w:t>英语</w:t>
            </w:r>
          </w:p>
          <w:p w:rsidR="009742B1" w:rsidRDefault="009742B1">
            <w:pPr>
              <w:snapToGrid w:val="0"/>
              <w:rPr>
                <w:rFonts w:ascii="宋体" w:eastAsia="宋体" w:hAnsi="宋体" w:cs="宋体"/>
                <w:szCs w:val="21"/>
              </w:rPr>
            </w:pPr>
          </w:p>
        </w:tc>
        <w:tc>
          <w:tcPr>
            <w:tcW w:w="3834" w:type="dxa"/>
            <w:vAlign w:val="center"/>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本课程主要任务是：通过课堂教学的各个环节，运用各种教学方法，使学生掌握一定的英语基础知识和听、说、读、写、译的基本技能，培养学生能够借助词典翻译和阅读有关英语业务资料的综合运用能力。</w:t>
            </w:r>
          </w:p>
        </w:tc>
        <w:tc>
          <w:tcPr>
            <w:tcW w:w="4028" w:type="dxa"/>
            <w:vAlign w:val="center"/>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高职英语的教学内容与学生的专业和生活实际紧密联系，主要围绕交通运输、职业生涯、日常生活、饮食、学习、数字时代、时尚与美、世界文化等方面，着重培养学生的听说能力，兼顾阅读理解、写作和语法等方面，培养学生对英语的综合运用能力。</w:t>
            </w:r>
          </w:p>
        </w:tc>
      </w:tr>
      <w:tr w:rsidR="009742B1">
        <w:trPr>
          <w:trHeight w:val="759"/>
        </w:trPr>
        <w:tc>
          <w:tcPr>
            <w:tcW w:w="446" w:type="dxa"/>
            <w:vAlign w:val="center"/>
          </w:tcPr>
          <w:p w:rsidR="009742B1" w:rsidRDefault="00077A14">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12</w:t>
            </w:r>
          </w:p>
        </w:tc>
        <w:tc>
          <w:tcPr>
            <w:tcW w:w="1000" w:type="dxa"/>
            <w:vAlign w:val="center"/>
          </w:tcPr>
          <w:p w:rsidR="009742B1" w:rsidRDefault="00077A14">
            <w:pPr>
              <w:snapToGrid w:val="0"/>
              <w:jc w:val="center"/>
              <w:rPr>
                <w:rFonts w:ascii="宋体" w:eastAsia="宋体" w:hAnsi="宋体" w:cs="宋体"/>
                <w:szCs w:val="21"/>
              </w:rPr>
            </w:pPr>
            <w:r>
              <w:rPr>
                <w:rFonts w:ascii="宋体" w:eastAsia="宋体" w:hAnsi="宋体" w:cs="宋体" w:hint="eastAsia"/>
                <w:szCs w:val="21"/>
              </w:rPr>
              <w:t>信息</w:t>
            </w:r>
          </w:p>
          <w:p w:rsidR="009742B1" w:rsidRDefault="00077A14">
            <w:pPr>
              <w:snapToGrid w:val="0"/>
              <w:jc w:val="center"/>
              <w:rPr>
                <w:rFonts w:ascii="宋体" w:eastAsia="宋体" w:hAnsi="宋体" w:cs="宋体"/>
                <w:szCs w:val="21"/>
              </w:rPr>
            </w:pPr>
            <w:r>
              <w:rPr>
                <w:rFonts w:ascii="宋体" w:eastAsia="宋体" w:hAnsi="宋体" w:cs="宋体" w:hint="eastAsia"/>
                <w:szCs w:val="21"/>
              </w:rPr>
              <w:t>技术</w:t>
            </w:r>
          </w:p>
        </w:tc>
        <w:tc>
          <w:tcPr>
            <w:tcW w:w="3834" w:type="dxa"/>
            <w:vAlign w:val="center"/>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本课程是一门计算机入门课程，是为非计算机专业类学生提供计算机一般应用所必需的基础知识、能力和素质的课程，内容丰富，与时俱进，实用性强。</w:t>
            </w:r>
          </w:p>
        </w:tc>
        <w:tc>
          <w:tcPr>
            <w:tcW w:w="4028" w:type="dxa"/>
            <w:vAlign w:val="center"/>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本课程包括操作系统、文字处理软件、电子表格、演示文稿、人工智能、大数据、常用剪辑软件等现代办公常用信息技术。</w:t>
            </w:r>
          </w:p>
        </w:tc>
      </w:tr>
      <w:tr w:rsidR="009742B1">
        <w:trPr>
          <w:trHeight w:val="759"/>
        </w:trPr>
        <w:tc>
          <w:tcPr>
            <w:tcW w:w="446" w:type="dxa"/>
            <w:vAlign w:val="center"/>
          </w:tcPr>
          <w:p w:rsidR="009742B1" w:rsidRDefault="00077A14">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13</w:t>
            </w:r>
          </w:p>
        </w:tc>
        <w:tc>
          <w:tcPr>
            <w:tcW w:w="1000" w:type="dxa"/>
            <w:vAlign w:val="center"/>
          </w:tcPr>
          <w:p w:rsidR="009742B1" w:rsidRDefault="00077A14">
            <w:pPr>
              <w:snapToGrid w:val="0"/>
              <w:jc w:val="center"/>
              <w:rPr>
                <w:rFonts w:ascii="宋体" w:eastAsia="宋体" w:hAnsi="宋体" w:cs="宋体"/>
                <w:szCs w:val="21"/>
              </w:rPr>
            </w:pPr>
            <w:r>
              <w:rPr>
                <w:rFonts w:ascii="宋体" w:eastAsia="宋体" w:hAnsi="宋体" w:cs="宋体" w:hint="eastAsia"/>
                <w:szCs w:val="21"/>
              </w:rPr>
              <w:t>高职实用语文</w:t>
            </w:r>
          </w:p>
        </w:tc>
        <w:tc>
          <w:tcPr>
            <w:tcW w:w="3834" w:type="dxa"/>
            <w:vAlign w:val="center"/>
          </w:tcPr>
          <w:p w:rsidR="009742B1" w:rsidRDefault="00077A14">
            <w:pPr>
              <w:snapToGrid w:val="0"/>
              <w:ind w:firstLineChars="200" w:firstLine="420"/>
              <w:jc w:val="left"/>
              <w:rPr>
                <w:rFonts w:ascii="宋体" w:eastAsia="宋体" w:hAnsi="宋体" w:cs="宋体"/>
                <w:szCs w:val="21"/>
                <w:lang w:val="zh-TW"/>
              </w:rPr>
            </w:pPr>
            <w:r>
              <w:rPr>
                <w:rFonts w:ascii="宋体" w:eastAsia="宋体" w:hAnsi="宋体" w:cs="宋体" w:hint="eastAsia"/>
                <w:szCs w:val="21"/>
              </w:rPr>
              <w:t>普及文学常识及中国传统文化思想，提高人文素养。</w:t>
            </w:r>
          </w:p>
        </w:tc>
        <w:tc>
          <w:tcPr>
            <w:tcW w:w="4028" w:type="dxa"/>
            <w:vAlign w:val="center"/>
          </w:tcPr>
          <w:p w:rsidR="009742B1" w:rsidRDefault="00077A14">
            <w:pPr>
              <w:snapToGrid w:val="0"/>
              <w:ind w:firstLineChars="200" w:firstLine="420"/>
              <w:jc w:val="left"/>
              <w:rPr>
                <w:rFonts w:ascii="宋体" w:eastAsia="宋体" w:hAnsi="宋体" w:cs="宋体"/>
                <w:szCs w:val="21"/>
              </w:rPr>
            </w:pPr>
            <w:r>
              <w:rPr>
                <w:rFonts w:ascii="宋体" w:eastAsia="宋体" w:hAnsi="宋体" w:cs="宋体" w:hint="eastAsia"/>
                <w:szCs w:val="21"/>
              </w:rPr>
              <w:t>高职实用语文主要教学内容：主要作家、作品、经典篇章、文学史知识。</w:t>
            </w:r>
          </w:p>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要求：对文学史发展有比较清晰地概念，对重要作家作品有基本的了解，能够具备一定的文学知识储备和文化素养。</w:t>
            </w:r>
          </w:p>
        </w:tc>
      </w:tr>
      <w:tr w:rsidR="009742B1">
        <w:trPr>
          <w:trHeight w:val="90"/>
        </w:trPr>
        <w:tc>
          <w:tcPr>
            <w:tcW w:w="446" w:type="dxa"/>
            <w:vAlign w:val="center"/>
          </w:tcPr>
          <w:p w:rsidR="009742B1" w:rsidRDefault="00077A14">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14</w:t>
            </w:r>
          </w:p>
        </w:tc>
        <w:tc>
          <w:tcPr>
            <w:tcW w:w="1000" w:type="dxa"/>
            <w:vAlign w:val="center"/>
          </w:tcPr>
          <w:p w:rsidR="009742B1" w:rsidRDefault="00077A14">
            <w:pPr>
              <w:snapToGrid w:val="0"/>
              <w:jc w:val="center"/>
              <w:rPr>
                <w:rFonts w:ascii="宋体" w:eastAsia="宋体" w:hAnsi="宋体" w:cs="宋体"/>
                <w:szCs w:val="21"/>
              </w:rPr>
            </w:pPr>
            <w:r>
              <w:rPr>
                <w:rFonts w:ascii="宋体" w:eastAsia="宋体" w:hAnsi="宋体" w:cs="宋体" w:hint="eastAsia"/>
                <w:szCs w:val="21"/>
              </w:rPr>
              <w:t>体育与健康</w:t>
            </w:r>
          </w:p>
        </w:tc>
        <w:tc>
          <w:tcPr>
            <w:tcW w:w="3834" w:type="dxa"/>
            <w:vAlign w:val="center"/>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通过体育课程学习，培养学生体育兴趣，掌握科学的体育锻炼方法；全面发展体能素质；养成自觉参与锻炼的行为习惯，提高终身体育锻炼能力；形成健康的心理品质、良好的人格特征、积极的竞争意识以及团队合作态度。</w:t>
            </w:r>
          </w:p>
        </w:tc>
        <w:tc>
          <w:tcPr>
            <w:tcW w:w="4028" w:type="dxa"/>
            <w:vAlign w:val="center"/>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紧扣课程的主要目标，实现健身性、实效性、科学性、人文性、职业准备性的有机统一。以“健康第一”的指导思想作为确定课程内容的基本出发点，以身体练习作为体育课程的主要载体，体育理论知识为辅，具备一定的篮球、足球等基本技术和理论知识。</w:t>
            </w:r>
          </w:p>
        </w:tc>
      </w:tr>
      <w:tr w:rsidR="009742B1">
        <w:trPr>
          <w:trHeight w:val="759"/>
        </w:trPr>
        <w:tc>
          <w:tcPr>
            <w:tcW w:w="446" w:type="dxa"/>
            <w:vAlign w:val="center"/>
          </w:tcPr>
          <w:p w:rsidR="009742B1" w:rsidRDefault="00077A14">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15</w:t>
            </w:r>
          </w:p>
        </w:tc>
        <w:tc>
          <w:tcPr>
            <w:tcW w:w="1000" w:type="dxa"/>
            <w:vAlign w:val="center"/>
          </w:tcPr>
          <w:p w:rsidR="009742B1" w:rsidRDefault="00077A14">
            <w:pPr>
              <w:snapToGrid w:val="0"/>
              <w:jc w:val="center"/>
              <w:rPr>
                <w:rFonts w:ascii="宋体" w:eastAsia="宋体" w:hAnsi="宋体" w:cs="宋体"/>
                <w:szCs w:val="21"/>
              </w:rPr>
            </w:pPr>
            <w:r>
              <w:rPr>
                <w:rFonts w:ascii="宋体" w:eastAsia="宋体" w:hAnsi="宋体" w:cs="宋体" w:hint="eastAsia"/>
                <w:szCs w:val="21"/>
              </w:rPr>
              <w:t>高职</w:t>
            </w:r>
          </w:p>
          <w:p w:rsidR="009742B1" w:rsidRDefault="00077A14">
            <w:pPr>
              <w:snapToGrid w:val="0"/>
              <w:jc w:val="center"/>
              <w:rPr>
                <w:rFonts w:ascii="宋体" w:eastAsia="宋体" w:hAnsi="宋体" w:cs="宋体"/>
                <w:szCs w:val="21"/>
              </w:rPr>
            </w:pPr>
            <w:r>
              <w:rPr>
                <w:rFonts w:ascii="宋体" w:eastAsia="宋体" w:hAnsi="宋体" w:cs="宋体" w:hint="eastAsia"/>
                <w:szCs w:val="21"/>
              </w:rPr>
              <w:t>数学</w:t>
            </w:r>
          </w:p>
        </w:tc>
        <w:tc>
          <w:tcPr>
            <w:tcW w:w="3834" w:type="dxa"/>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通过学习使学生掌握基本的数学思想方法和必要的应用知识，学会用数学的思维方式去观察、去解决学习、生活、工作中的实际问题，使学生具有一定的创新精神和提出问题分析问题解决问题的能力，在工作中实事求是、坚持真理。</w:t>
            </w:r>
          </w:p>
        </w:tc>
        <w:tc>
          <w:tcPr>
            <w:tcW w:w="4028" w:type="dxa"/>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主要围绕函数极限和连续、导数与微分、导数应用、不定积分与定积分、常微分方程等进行学习。要求学生能较系统地掌握必需的基础理论、基本知识和常用的运算方法，为学生后续的专业课的学习打好基础。</w:t>
            </w:r>
          </w:p>
        </w:tc>
      </w:tr>
      <w:tr w:rsidR="009742B1">
        <w:trPr>
          <w:trHeight w:val="759"/>
        </w:trPr>
        <w:tc>
          <w:tcPr>
            <w:tcW w:w="446" w:type="dxa"/>
            <w:vAlign w:val="center"/>
          </w:tcPr>
          <w:p w:rsidR="009742B1" w:rsidRDefault="00077A14">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16</w:t>
            </w:r>
          </w:p>
        </w:tc>
        <w:tc>
          <w:tcPr>
            <w:tcW w:w="1000" w:type="dxa"/>
            <w:vAlign w:val="center"/>
          </w:tcPr>
          <w:p w:rsidR="009742B1" w:rsidRDefault="00077A14">
            <w:pPr>
              <w:snapToGrid w:val="0"/>
              <w:jc w:val="center"/>
              <w:rPr>
                <w:rFonts w:ascii="宋体" w:eastAsia="宋体" w:hAnsi="宋体" w:cs="宋体"/>
                <w:szCs w:val="21"/>
              </w:rPr>
            </w:pPr>
            <w:r>
              <w:rPr>
                <w:rFonts w:ascii="宋体" w:eastAsia="宋体" w:hAnsi="宋体" w:cs="宋体" w:hint="eastAsia"/>
                <w:szCs w:val="21"/>
              </w:rPr>
              <w:t>心理健康教育</w:t>
            </w:r>
          </w:p>
        </w:tc>
        <w:tc>
          <w:tcPr>
            <w:tcW w:w="3834" w:type="dxa"/>
            <w:vAlign w:val="center"/>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提升学生心理保健的意识，培养学生自我认知，健全人格，增强学生调节情绪、应对挫折的能力。掌握与人沟通的技巧，形成健康的心理品质，提高心理健康水平。</w:t>
            </w:r>
          </w:p>
        </w:tc>
        <w:tc>
          <w:tcPr>
            <w:tcW w:w="4028" w:type="dxa"/>
            <w:vAlign w:val="center"/>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主要围绕适应能力、心理与心理健康、自我认识、网络与学习、人际交往、恋爱心理、情绪管理等内容开展专题教学活动。</w:t>
            </w:r>
          </w:p>
        </w:tc>
      </w:tr>
      <w:tr w:rsidR="009742B1">
        <w:trPr>
          <w:trHeight w:val="759"/>
        </w:trPr>
        <w:tc>
          <w:tcPr>
            <w:tcW w:w="446" w:type="dxa"/>
            <w:vAlign w:val="center"/>
          </w:tcPr>
          <w:p w:rsidR="009742B1" w:rsidRDefault="00077A14">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lastRenderedPageBreak/>
              <w:t>17</w:t>
            </w:r>
          </w:p>
        </w:tc>
        <w:tc>
          <w:tcPr>
            <w:tcW w:w="1000" w:type="dxa"/>
            <w:vAlign w:val="center"/>
          </w:tcPr>
          <w:p w:rsidR="009742B1" w:rsidRDefault="00077A14">
            <w:pPr>
              <w:snapToGrid w:val="0"/>
              <w:jc w:val="center"/>
              <w:rPr>
                <w:rFonts w:ascii="宋体" w:eastAsia="宋体" w:hAnsi="宋体" w:cs="宋体"/>
                <w:szCs w:val="21"/>
              </w:rPr>
            </w:pPr>
            <w:r>
              <w:rPr>
                <w:rFonts w:ascii="宋体" w:eastAsia="宋体" w:hAnsi="宋体" w:cs="宋体" w:hint="eastAsia"/>
                <w:szCs w:val="21"/>
              </w:rPr>
              <w:t>大学生安全</w:t>
            </w:r>
          </w:p>
          <w:p w:rsidR="009742B1" w:rsidRDefault="00077A14">
            <w:pPr>
              <w:snapToGrid w:val="0"/>
              <w:jc w:val="center"/>
              <w:rPr>
                <w:rFonts w:ascii="宋体" w:eastAsia="宋体" w:hAnsi="宋体" w:cs="宋体"/>
                <w:szCs w:val="21"/>
              </w:rPr>
            </w:pPr>
            <w:r>
              <w:rPr>
                <w:rFonts w:ascii="宋体" w:eastAsia="宋体" w:hAnsi="宋体" w:cs="宋体" w:hint="eastAsia"/>
                <w:szCs w:val="21"/>
              </w:rPr>
              <w:t>教育</w:t>
            </w:r>
          </w:p>
        </w:tc>
        <w:tc>
          <w:tcPr>
            <w:tcW w:w="3834" w:type="dxa"/>
            <w:vAlign w:val="center"/>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通过学习，使学生了解国家法律法规，学校安全规章和制度，掌握安全知识与防范技能，从而提高学生的安全防范意识和自我保护能力。</w:t>
            </w:r>
          </w:p>
        </w:tc>
        <w:tc>
          <w:tcPr>
            <w:tcW w:w="4028" w:type="dxa"/>
            <w:vAlign w:val="center"/>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主要围绕安全常识、人身安全、财产安全、网络安全、遵纪守法预防犯罪、交通安全、消防安全、自然灾害安全、国家安全等内容学习。</w:t>
            </w:r>
          </w:p>
        </w:tc>
      </w:tr>
      <w:tr w:rsidR="009742B1">
        <w:tc>
          <w:tcPr>
            <w:tcW w:w="446" w:type="dxa"/>
            <w:vAlign w:val="center"/>
          </w:tcPr>
          <w:p w:rsidR="009742B1" w:rsidRDefault="00077A14">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18</w:t>
            </w:r>
          </w:p>
        </w:tc>
        <w:tc>
          <w:tcPr>
            <w:tcW w:w="1000" w:type="dxa"/>
            <w:vAlign w:val="center"/>
          </w:tcPr>
          <w:p w:rsidR="009742B1" w:rsidRDefault="00077A14">
            <w:pPr>
              <w:snapToGrid w:val="0"/>
              <w:jc w:val="center"/>
              <w:rPr>
                <w:rFonts w:ascii="宋体" w:eastAsia="宋体" w:hAnsi="宋体" w:cs="宋体"/>
                <w:szCs w:val="21"/>
              </w:rPr>
            </w:pPr>
            <w:r>
              <w:rPr>
                <w:rFonts w:ascii="宋体" w:eastAsia="宋体" w:hAnsi="宋体" w:cs="宋体" w:hint="eastAsia"/>
                <w:szCs w:val="21"/>
              </w:rPr>
              <w:t>创新与创业</w:t>
            </w:r>
          </w:p>
          <w:p w:rsidR="009742B1" w:rsidRDefault="00077A14">
            <w:pPr>
              <w:snapToGrid w:val="0"/>
              <w:jc w:val="center"/>
              <w:rPr>
                <w:rFonts w:ascii="宋体" w:eastAsia="宋体" w:hAnsi="宋体" w:cs="宋体"/>
                <w:szCs w:val="21"/>
              </w:rPr>
            </w:pPr>
            <w:r>
              <w:rPr>
                <w:rFonts w:ascii="宋体" w:eastAsia="宋体" w:hAnsi="宋体" w:cs="宋体" w:hint="eastAsia"/>
                <w:szCs w:val="21"/>
              </w:rPr>
              <w:t>教育</w:t>
            </w:r>
          </w:p>
        </w:tc>
        <w:tc>
          <w:tcPr>
            <w:tcW w:w="3834" w:type="dxa"/>
            <w:vAlign w:val="center"/>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能够进行创业机会识别和分析，树立科学的创新创业观，激发学生的创新创业意识，提高学生的社会责任感和创业精神，促进学生创业、就业全面发展。</w:t>
            </w:r>
          </w:p>
        </w:tc>
        <w:tc>
          <w:tcPr>
            <w:tcW w:w="4028" w:type="dxa"/>
            <w:vAlign w:val="center"/>
          </w:tcPr>
          <w:p w:rsidR="009742B1" w:rsidRDefault="00077A14">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训练创新思维，打造创业团队，识别创业机会，整合创业资源，设计商业模式，创业计划与路演展示等。</w:t>
            </w:r>
          </w:p>
        </w:tc>
      </w:tr>
      <w:tr w:rsidR="009742B1">
        <w:tc>
          <w:tcPr>
            <w:tcW w:w="446" w:type="dxa"/>
            <w:vAlign w:val="center"/>
          </w:tcPr>
          <w:p w:rsidR="009742B1" w:rsidRDefault="00077A14">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19</w:t>
            </w:r>
          </w:p>
        </w:tc>
        <w:tc>
          <w:tcPr>
            <w:tcW w:w="1000" w:type="dxa"/>
            <w:vAlign w:val="center"/>
          </w:tcPr>
          <w:p w:rsidR="009742B1" w:rsidRDefault="00077A14">
            <w:pPr>
              <w:snapToGrid w:val="0"/>
              <w:jc w:val="center"/>
              <w:rPr>
                <w:rFonts w:ascii="宋体" w:eastAsia="宋体" w:hAnsi="宋体" w:cs="宋体"/>
                <w:szCs w:val="21"/>
              </w:rPr>
            </w:pPr>
            <w:r>
              <w:rPr>
                <w:rFonts w:ascii="宋体" w:eastAsia="宋体" w:hAnsi="宋体" w:cs="宋体" w:hint="eastAsia"/>
                <w:szCs w:val="21"/>
              </w:rPr>
              <w:t>“四史”教育</w:t>
            </w:r>
          </w:p>
        </w:tc>
        <w:tc>
          <w:tcPr>
            <w:tcW w:w="3834" w:type="dxa"/>
            <w:vAlign w:val="center"/>
          </w:tcPr>
          <w:p w:rsidR="009742B1" w:rsidRDefault="00077A14">
            <w:pPr>
              <w:snapToGrid w:val="0"/>
              <w:ind w:firstLineChars="200" w:firstLine="420"/>
              <w:jc w:val="left"/>
              <w:rPr>
                <w:rFonts w:ascii="宋体" w:eastAsia="宋体" w:hAnsi="宋体" w:cs="宋体"/>
                <w:szCs w:val="21"/>
              </w:rPr>
            </w:pPr>
            <w:r>
              <w:rPr>
                <w:rFonts w:ascii="宋体" w:eastAsia="宋体" w:hAnsi="宋体" w:cs="宋体" w:hint="eastAsia"/>
                <w:szCs w:val="21"/>
              </w:rPr>
              <w:t>通过学习帮助学生认识近现代中国共产党的历史及新中国，改革开放和社会主义发展的历史进程及其内在的规律性，了解党史，国情，深刻领会历史和人民怎样选择了马克思主义，怎样选择了中国共产党。怎样选择了社会主义道路。</w:t>
            </w:r>
          </w:p>
        </w:tc>
        <w:tc>
          <w:tcPr>
            <w:tcW w:w="4028" w:type="dxa"/>
          </w:tcPr>
          <w:p w:rsidR="009742B1" w:rsidRDefault="00077A14">
            <w:pPr>
              <w:snapToGrid w:val="0"/>
              <w:ind w:firstLineChars="200" w:firstLine="420"/>
              <w:jc w:val="left"/>
              <w:rPr>
                <w:rFonts w:ascii="宋体" w:eastAsia="宋体" w:hAnsi="宋体" w:cs="宋体"/>
                <w:szCs w:val="21"/>
              </w:rPr>
            </w:pPr>
            <w:r>
              <w:rPr>
                <w:rFonts w:ascii="宋体" w:eastAsia="宋体" w:hAnsi="宋体" w:cs="宋体" w:hint="eastAsia"/>
                <w:szCs w:val="21"/>
              </w:rPr>
              <w:t>学习有关历史进程，事件和人物的分析，帮助大学生提高运用历史唯物主义，方法论分析和评价历史问题，辨别历史是非和社会主义发展方向的能力，从而激发学生的“五个认同”，激发爱国主义情感与历史责任感，增强建设中国特色社会主义的自觉性。</w:t>
            </w:r>
          </w:p>
        </w:tc>
      </w:tr>
    </w:tbl>
    <w:p w:rsidR="009742B1" w:rsidRDefault="009742B1">
      <w:pPr>
        <w:pStyle w:val="af9"/>
        <w:spacing w:line="520" w:lineRule="exact"/>
        <w:ind w:firstLineChars="200" w:firstLine="560"/>
        <w:outlineLvl w:val="9"/>
        <w:rPr>
          <w:rFonts w:ascii="楷体_GB2312" w:eastAsia="楷体_GB2312" w:hAnsi="楷体_GB2312" w:cs="楷体_GB2312"/>
          <w:b w:val="0"/>
          <w:bCs/>
          <w:color w:val="000000" w:themeColor="text1"/>
          <w:sz w:val="28"/>
          <w:szCs w:val="28"/>
        </w:rPr>
      </w:pPr>
    </w:p>
    <w:p w:rsidR="009742B1" w:rsidRDefault="00077A14">
      <w:pPr>
        <w:pStyle w:val="af9"/>
        <w:outlineLvl w:val="9"/>
        <w:rPr>
          <w:rFonts w:ascii="楷体_GB2312" w:eastAsia="楷体_GB2312" w:hAnsi="楷体_GB2312" w:cs="楷体_GB2312"/>
          <w:b w:val="0"/>
          <w:bCs/>
          <w:color w:val="000000" w:themeColor="text1"/>
          <w:sz w:val="28"/>
          <w:szCs w:val="28"/>
        </w:rPr>
      </w:pPr>
      <w:bookmarkStart w:id="29" w:name="_Toc38299252"/>
      <w:bookmarkStart w:id="30" w:name="_Toc38201839"/>
      <w:bookmarkStart w:id="31" w:name="_Toc27140"/>
      <w:r>
        <w:rPr>
          <w:rFonts w:ascii="楷体_GB2312" w:eastAsia="楷体_GB2312" w:hAnsi="楷体_GB2312" w:cs="楷体_GB2312" w:hint="eastAsia"/>
          <w:b w:val="0"/>
          <w:bCs/>
          <w:color w:val="000000" w:themeColor="text1"/>
          <w:sz w:val="28"/>
          <w:szCs w:val="28"/>
        </w:rPr>
        <w:t>（二）专业技能课设置</w:t>
      </w:r>
      <w:bookmarkEnd w:id="29"/>
      <w:bookmarkEnd w:id="30"/>
      <w:bookmarkEnd w:id="31"/>
    </w:p>
    <w:tbl>
      <w:tblPr>
        <w:tblW w:w="94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
        <w:gridCol w:w="820"/>
        <w:gridCol w:w="4171"/>
        <w:gridCol w:w="4021"/>
      </w:tblGrid>
      <w:tr w:rsidR="00917B30" w:rsidRPr="00917B30" w:rsidTr="006A1472">
        <w:tc>
          <w:tcPr>
            <w:tcW w:w="460" w:type="dxa"/>
            <w:tcBorders>
              <w:top w:val="single" w:sz="4" w:space="0" w:color="auto"/>
              <w:left w:val="single" w:sz="4" w:space="0" w:color="auto"/>
              <w:bottom w:val="single" w:sz="4" w:space="0" w:color="auto"/>
              <w:right w:val="single" w:sz="4" w:space="0" w:color="auto"/>
            </w:tcBorders>
            <w:vAlign w:val="center"/>
          </w:tcPr>
          <w:p w:rsidR="009742B1" w:rsidRPr="00917B30" w:rsidRDefault="00077A14">
            <w:pPr>
              <w:snapToGrid w:val="0"/>
              <w:jc w:val="center"/>
              <w:rPr>
                <w:rFonts w:ascii="宋体" w:eastAsia="宋体" w:hAnsi="宋体" w:cs="宋体"/>
                <w:szCs w:val="21"/>
              </w:rPr>
            </w:pPr>
            <w:r w:rsidRPr="00917B30">
              <w:rPr>
                <w:rFonts w:ascii="宋体" w:eastAsia="宋体" w:hAnsi="宋体" w:cs="宋体" w:hint="eastAsia"/>
                <w:szCs w:val="21"/>
              </w:rPr>
              <w:t>序号</w:t>
            </w:r>
          </w:p>
        </w:tc>
        <w:tc>
          <w:tcPr>
            <w:tcW w:w="820" w:type="dxa"/>
            <w:tcBorders>
              <w:top w:val="single" w:sz="4" w:space="0" w:color="auto"/>
              <w:left w:val="single" w:sz="4" w:space="0" w:color="auto"/>
              <w:bottom w:val="single" w:sz="4" w:space="0" w:color="auto"/>
              <w:right w:val="single" w:sz="4" w:space="0" w:color="auto"/>
            </w:tcBorders>
            <w:vAlign w:val="center"/>
          </w:tcPr>
          <w:p w:rsidR="009742B1" w:rsidRPr="00917B30" w:rsidRDefault="00077A14">
            <w:pPr>
              <w:snapToGrid w:val="0"/>
              <w:jc w:val="center"/>
              <w:rPr>
                <w:rFonts w:ascii="宋体" w:eastAsia="宋体" w:hAnsi="宋体" w:cs="宋体"/>
                <w:szCs w:val="21"/>
              </w:rPr>
            </w:pPr>
            <w:r w:rsidRPr="00917B30">
              <w:rPr>
                <w:rFonts w:ascii="宋体" w:eastAsia="宋体" w:hAnsi="宋体" w:cs="宋体" w:hint="eastAsia"/>
                <w:szCs w:val="21"/>
              </w:rPr>
              <w:t>课程名称</w:t>
            </w:r>
          </w:p>
        </w:tc>
        <w:tc>
          <w:tcPr>
            <w:tcW w:w="4171" w:type="dxa"/>
            <w:tcBorders>
              <w:top w:val="single" w:sz="4" w:space="0" w:color="auto"/>
              <w:left w:val="single" w:sz="4" w:space="0" w:color="auto"/>
              <w:bottom w:val="single" w:sz="4" w:space="0" w:color="auto"/>
              <w:right w:val="single" w:sz="4" w:space="0" w:color="auto"/>
            </w:tcBorders>
            <w:vAlign w:val="center"/>
          </w:tcPr>
          <w:p w:rsidR="009742B1" w:rsidRPr="00917B30" w:rsidRDefault="00077A14">
            <w:pPr>
              <w:snapToGrid w:val="0"/>
              <w:jc w:val="center"/>
              <w:rPr>
                <w:rFonts w:ascii="宋体" w:eastAsia="宋体" w:hAnsi="宋体" w:cs="宋体"/>
                <w:szCs w:val="21"/>
              </w:rPr>
            </w:pPr>
            <w:r w:rsidRPr="00917B30">
              <w:rPr>
                <w:rFonts w:ascii="宋体" w:eastAsia="宋体" w:hAnsi="宋体" w:cs="宋体" w:hint="eastAsia"/>
                <w:szCs w:val="21"/>
              </w:rPr>
              <w:t>课程目标</w:t>
            </w:r>
          </w:p>
        </w:tc>
        <w:tc>
          <w:tcPr>
            <w:tcW w:w="4021" w:type="dxa"/>
            <w:tcBorders>
              <w:top w:val="single" w:sz="4" w:space="0" w:color="auto"/>
              <w:left w:val="single" w:sz="4" w:space="0" w:color="auto"/>
              <w:bottom w:val="single" w:sz="4" w:space="0" w:color="auto"/>
              <w:right w:val="single" w:sz="4" w:space="0" w:color="auto"/>
            </w:tcBorders>
            <w:vAlign w:val="center"/>
          </w:tcPr>
          <w:p w:rsidR="009742B1" w:rsidRPr="00917B30" w:rsidRDefault="00077A14">
            <w:pPr>
              <w:snapToGrid w:val="0"/>
              <w:jc w:val="center"/>
              <w:rPr>
                <w:rFonts w:ascii="宋体" w:eastAsia="宋体" w:hAnsi="宋体" w:cs="宋体"/>
                <w:szCs w:val="21"/>
              </w:rPr>
            </w:pPr>
            <w:r w:rsidRPr="00917B30">
              <w:rPr>
                <w:rFonts w:ascii="宋体" w:eastAsia="宋体" w:hAnsi="宋体" w:cs="宋体" w:hint="eastAsia"/>
                <w:szCs w:val="21"/>
              </w:rPr>
              <w:t>主要教学内容与要求</w:t>
            </w:r>
          </w:p>
        </w:tc>
      </w:tr>
      <w:tr w:rsidR="00917B30" w:rsidRPr="00917B30" w:rsidTr="002F318F">
        <w:trPr>
          <w:trHeight w:val="515"/>
        </w:trPr>
        <w:tc>
          <w:tcPr>
            <w:tcW w:w="460" w:type="dxa"/>
            <w:tcBorders>
              <w:left w:val="single" w:sz="4" w:space="0" w:color="auto"/>
              <w:bottom w:val="single" w:sz="4" w:space="0" w:color="auto"/>
              <w:right w:val="single" w:sz="4" w:space="0" w:color="auto"/>
            </w:tcBorders>
            <w:vAlign w:val="center"/>
          </w:tcPr>
          <w:p w:rsidR="006A1472" w:rsidRPr="00917B30" w:rsidRDefault="006A1472" w:rsidP="006A1472">
            <w:pPr>
              <w:snapToGrid w:val="0"/>
              <w:rPr>
                <w:rFonts w:ascii="宋体" w:eastAsia="宋体" w:hAnsi="宋体" w:cs="宋体"/>
                <w:szCs w:val="21"/>
              </w:rPr>
            </w:pPr>
            <w:r w:rsidRPr="00917B30">
              <w:rPr>
                <w:rFonts w:ascii="宋体" w:eastAsia="宋体" w:hAnsi="宋体" w:cs="宋体" w:hint="eastAsia"/>
                <w:szCs w:val="21"/>
              </w:rPr>
              <w:t>1</w:t>
            </w:r>
          </w:p>
        </w:tc>
        <w:tc>
          <w:tcPr>
            <w:tcW w:w="820" w:type="dxa"/>
            <w:tcBorders>
              <w:top w:val="single" w:sz="4" w:space="0" w:color="auto"/>
              <w:left w:val="single" w:sz="4" w:space="0" w:color="auto"/>
              <w:bottom w:val="single" w:sz="4" w:space="0" w:color="auto"/>
              <w:right w:val="single" w:sz="4" w:space="0" w:color="auto"/>
            </w:tcBorders>
            <w:vAlign w:val="center"/>
          </w:tcPr>
          <w:p w:rsidR="006A1472" w:rsidRPr="00917B30" w:rsidRDefault="006A1472">
            <w:pPr>
              <w:snapToGrid w:val="0"/>
              <w:jc w:val="left"/>
              <w:rPr>
                <w:rFonts w:ascii="宋体" w:eastAsia="宋体" w:hAnsi="宋体" w:cs="宋体"/>
                <w:szCs w:val="21"/>
              </w:rPr>
            </w:pPr>
            <w:r w:rsidRPr="00917B30">
              <w:rPr>
                <w:rFonts w:ascii="宋体" w:eastAsia="宋体" w:hAnsi="宋体" w:cs="宋体"/>
                <w:szCs w:val="21"/>
              </w:rPr>
              <w:t>旅游学概论</w:t>
            </w:r>
          </w:p>
        </w:tc>
        <w:tc>
          <w:tcPr>
            <w:tcW w:w="4171" w:type="dxa"/>
            <w:tcBorders>
              <w:left w:val="single" w:sz="4" w:space="0" w:color="auto"/>
              <w:bottom w:val="single" w:sz="4" w:space="0" w:color="auto"/>
              <w:right w:val="single" w:sz="4" w:space="0" w:color="auto"/>
            </w:tcBorders>
          </w:tcPr>
          <w:p w:rsidR="006A1472" w:rsidRPr="00917B30" w:rsidRDefault="006A1472" w:rsidP="006A1472">
            <w:pPr>
              <w:ind w:firstLineChars="200" w:firstLine="420"/>
            </w:pPr>
            <w:r w:rsidRPr="00917B30">
              <w:rPr>
                <w:rFonts w:hint="eastAsia"/>
              </w:rPr>
              <w:t>通过对本课程的学习，使学生了解与掌握旅游学的基本概念、基本理论及基础知识，为专业课的学习奠定基础。</w:t>
            </w:r>
          </w:p>
        </w:tc>
        <w:tc>
          <w:tcPr>
            <w:tcW w:w="4021" w:type="dxa"/>
            <w:tcBorders>
              <w:left w:val="single" w:sz="4" w:space="0" w:color="auto"/>
              <w:bottom w:val="single" w:sz="4" w:space="0" w:color="auto"/>
              <w:right w:val="single" w:sz="4" w:space="0" w:color="auto"/>
            </w:tcBorders>
          </w:tcPr>
          <w:p w:rsidR="006A1472" w:rsidRPr="00917B30" w:rsidRDefault="006A1472" w:rsidP="006A1472">
            <w:pPr>
              <w:ind w:firstLineChars="200" w:firstLine="420"/>
            </w:pPr>
            <w:r w:rsidRPr="00917B30">
              <w:rPr>
                <w:rFonts w:hint="eastAsia"/>
              </w:rPr>
              <w:t>旅游的产生与发展，旅游者、旅游资源、旅游业、旅游市场等基本概念及其特点，旅游对社会、经济、文化的影响，旅游业的发展趋势等。</w:t>
            </w:r>
          </w:p>
        </w:tc>
      </w:tr>
      <w:tr w:rsidR="00917B30" w:rsidRPr="00917B30" w:rsidTr="002F318F">
        <w:trPr>
          <w:trHeight w:val="551"/>
        </w:trPr>
        <w:tc>
          <w:tcPr>
            <w:tcW w:w="460" w:type="dxa"/>
            <w:tcBorders>
              <w:top w:val="single" w:sz="4" w:space="0" w:color="auto"/>
              <w:left w:val="single" w:sz="4" w:space="0" w:color="auto"/>
              <w:bottom w:val="single" w:sz="4" w:space="0" w:color="auto"/>
              <w:right w:val="single" w:sz="4" w:space="0" w:color="auto"/>
            </w:tcBorders>
            <w:vAlign w:val="center"/>
          </w:tcPr>
          <w:p w:rsidR="00C95182" w:rsidRPr="00917B30" w:rsidRDefault="00C95182">
            <w:pPr>
              <w:snapToGrid w:val="0"/>
              <w:jc w:val="center"/>
              <w:rPr>
                <w:rFonts w:ascii="宋体" w:eastAsia="宋体" w:hAnsi="宋体" w:cs="宋体"/>
                <w:szCs w:val="21"/>
              </w:rPr>
            </w:pPr>
            <w:r w:rsidRPr="00917B30">
              <w:rPr>
                <w:rFonts w:ascii="宋体" w:eastAsia="宋体" w:hAnsi="宋体" w:cs="宋体" w:hint="eastAsia"/>
                <w:szCs w:val="21"/>
              </w:rPr>
              <w:t>2</w:t>
            </w:r>
          </w:p>
        </w:tc>
        <w:tc>
          <w:tcPr>
            <w:tcW w:w="820" w:type="dxa"/>
            <w:tcBorders>
              <w:top w:val="single" w:sz="4" w:space="0" w:color="auto"/>
              <w:left w:val="single" w:sz="4" w:space="0" w:color="auto"/>
              <w:bottom w:val="single" w:sz="4" w:space="0" w:color="auto"/>
              <w:right w:val="single" w:sz="4" w:space="0" w:color="auto"/>
            </w:tcBorders>
          </w:tcPr>
          <w:p w:rsidR="00C95182" w:rsidRPr="00917B30" w:rsidRDefault="00C95182" w:rsidP="002F318F"/>
          <w:p w:rsidR="00C95182" w:rsidRPr="00917B30" w:rsidRDefault="00C95182" w:rsidP="002F318F"/>
          <w:p w:rsidR="00C95182" w:rsidRPr="00917B30" w:rsidRDefault="00C95182" w:rsidP="002F318F"/>
          <w:p w:rsidR="00C95182" w:rsidRPr="00917B30" w:rsidRDefault="008C6C61" w:rsidP="002F318F">
            <w:r w:rsidRPr="00917B30">
              <w:rPr>
                <w:rFonts w:hint="eastAsia"/>
              </w:rPr>
              <w:t>中国旅游地</w:t>
            </w:r>
            <w:r w:rsidR="00F733C2" w:rsidRPr="00917B30">
              <w:rPr>
                <w:rFonts w:hint="eastAsia"/>
              </w:rPr>
              <w:t xml:space="preserve"> </w:t>
            </w:r>
            <w:r w:rsidRPr="00917B30">
              <w:rPr>
                <w:rFonts w:hint="eastAsia"/>
              </w:rPr>
              <w:t>理</w:t>
            </w:r>
          </w:p>
        </w:tc>
        <w:tc>
          <w:tcPr>
            <w:tcW w:w="4171" w:type="dxa"/>
            <w:tcBorders>
              <w:top w:val="single" w:sz="4" w:space="0" w:color="auto"/>
              <w:left w:val="single" w:sz="4" w:space="0" w:color="auto"/>
              <w:bottom w:val="single" w:sz="4" w:space="0" w:color="auto"/>
              <w:right w:val="single" w:sz="4" w:space="0" w:color="auto"/>
            </w:tcBorders>
          </w:tcPr>
          <w:p w:rsidR="00C95182" w:rsidRPr="00917B30" w:rsidRDefault="00C95182" w:rsidP="00C95182">
            <w:pPr>
              <w:ind w:firstLineChars="200" w:firstLine="420"/>
            </w:pPr>
            <w:r w:rsidRPr="00917B30">
              <w:rPr>
                <w:rFonts w:hint="eastAsia"/>
              </w:rPr>
              <w:t>通过本课程的教学，让学生初步掌握旅游地理学科的基本理论和方法，重点掌握中国旅游资源的基本特征和时空分布及其形成的原因，掌握各分区最具特色的优势旅游资源，主要旅游区和景点及其旅游价值以及重要旅游线路，从而全面认识中国旅游国情，深刻理解旅游兴国战略，树立为中国旅游业发展贡献力量的信念。</w:t>
            </w:r>
          </w:p>
        </w:tc>
        <w:tc>
          <w:tcPr>
            <w:tcW w:w="4021" w:type="dxa"/>
            <w:tcBorders>
              <w:top w:val="single" w:sz="4" w:space="0" w:color="auto"/>
              <w:left w:val="single" w:sz="4" w:space="0" w:color="auto"/>
              <w:bottom w:val="single" w:sz="4" w:space="0" w:color="auto"/>
              <w:right w:val="single" w:sz="4" w:space="0" w:color="auto"/>
            </w:tcBorders>
          </w:tcPr>
          <w:p w:rsidR="005E3D5D" w:rsidRPr="00917B30" w:rsidRDefault="005E3D5D" w:rsidP="00C95182">
            <w:pPr>
              <w:ind w:firstLineChars="200" w:firstLine="420"/>
            </w:pPr>
          </w:p>
          <w:p w:rsidR="005E3D5D" w:rsidRPr="00917B30" w:rsidRDefault="005E3D5D" w:rsidP="00C95182">
            <w:pPr>
              <w:ind w:firstLineChars="200" w:firstLine="420"/>
            </w:pPr>
          </w:p>
          <w:p w:rsidR="00C95182" w:rsidRPr="00917B30" w:rsidRDefault="00C95182" w:rsidP="00C95182">
            <w:pPr>
              <w:ind w:firstLineChars="200" w:firstLine="420"/>
            </w:pPr>
            <w:r w:rsidRPr="00917B30">
              <w:rPr>
                <w:rFonts w:hint="eastAsia"/>
              </w:rPr>
              <w:t>旅游者概述、旅游者产生的地理背景、旅游者的旅游行为活动层次、旅游者的行为规律、旅游客流的地理研究。</w:t>
            </w:r>
          </w:p>
        </w:tc>
      </w:tr>
      <w:tr w:rsidR="00917B30" w:rsidRPr="00917B30" w:rsidTr="002F318F">
        <w:tc>
          <w:tcPr>
            <w:tcW w:w="460" w:type="dxa"/>
            <w:tcBorders>
              <w:top w:val="single" w:sz="4" w:space="0" w:color="auto"/>
              <w:left w:val="single" w:sz="4" w:space="0" w:color="auto"/>
              <w:bottom w:val="single" w:sz="4" w:space="0" w:color="auto"/>
              <w:right w:val="single" w:sz="4" w:space="0" w:color="auto"/>
            </w:tcBorders>
            <w:vAlign w:val="center"/>
          </w:tcPr>
          <w:p w:rsidR="0060412A" w:rsidRPr="00917B30" w:rsidRDefault="0060412A">
            <w:pPr>
              <w:snapToGrid w:val="0"/>
              <w:jc w:val="center"/>
              <w:rPr>
                <w:rFonts w:ascii="宋体" w:eastAsia="宋体" w:hAnsi="宋体" w:cs="宋体"/>
                <w:szCs w:val="21"/>
              </w:rPr>
            </w:pPr>
            <w:r w:rsidRPr="00917B30">
              <w:rPr>
                <w:rFonts w:ascii="宋体" w:eastAsia="宋体" w:hAnsi="宋体" w:cs="宋体" w:hint="eastAsia"/>
                <w:szCs w:val="21"/>
              </w:rPr>
              <w:t>3</w:t>
            </w:r>
          </w:p>
        </w:tc>
        <w:tc>
          <w:tcPr>
            <w:tcW w:w="820" w:type="dxa"/>
            <w:tcBorders>
              <w:top w:val="single" w:sz="4" w:space="0" w:color="auto"/>
              <w:left w:val="single" w:sz="4" w:space="0" w:color="auto"/>
              <w:bottom w:val="single" w:sz="4" w:space="0" w:color="auto"/>
              <w:right w:val="single" w:sz="4" w:space="0" w:color="auto"/>
            </w:tcBorders>
            <w:vAlign w:val="center"/>
          </w:tcPr>
          <w:p w:rsidR="0060412A" w:rsidRPr="00917B30" w:rsidRDefault="0060412A">
            <w:pPr>
              <w:snapToGrid w:val="0"/>
              <w:jc w:val="left"/>
              <w:rPr>
                <w:rFonts w:ascii="宋体" w:eastAsia="宋体" w:hAnsi="宋体" w:cs="宋体"/>
                <w:szCs w:val="21"/>
              </w:rPr>
            </w:pPr>
            <w:r w:rsidRPr="00917B30">
              <w:rPr>
                <w:rFonts w:ascii="宋体" w:eastAsia="宋体" w:hAnsi="宋体" w:cs="宋体" w:hint="eastAsia"/>
                <w:szCs w:val="21"/>
              </w:rPr>
              <w:t>内蒙古旅游基础知识</w:t>
            </w:r>
          </w:p>
        </w:tc>
        <w:tc>
          <w:tcPr>
            <w:tcW w:w="4171" w:type="dxa"/>
            <w:tcBorders>
              <w:top w:val="single" w:sz="4" w:space="0" w:color="auto"/>
              <w:left w:val="single" w:sz="4" w:space="0" w:color="auto"/>
              <w:bottom w:val="single" w:sz="4" w:space="0" w:color="auto"/>
              <w:right w:val="single" w:sz="4" w:space="0" w:color="auto"/>
            </w:tcBorders>
          </w:tcPr>
          <w:p w:rsidR="0060412A" w:rsidRPr="00917B30" w:rsidRDefault="0060412A" w:rsidP="0060412A">
            <w:pPr>
              <w:ind w:firstLineChars="200" w:firstLine="420"/>
            </w:pPr>
            <w:r w:rsidRPr="00917B30">
              <w:rPr>
                <w:rFonts w:hint="eastAsia"/>
              </w:rPr>
              <w:t>通过教学，使学生了解和掌握内蒙古相关历史、民俗、文化和自然地理知识，掌握必要导游服务技巧，能独立地从事导游讲解和服务。</w:t>
            </w:r>
          </w:p>
        </w:tc>
        <w:tc>
          <w:tcPr>
            <w:tcW w:w="4021" w:type="dxa"/>
            <w:tcBorders>
              <w:top w:val="single" w:sz="4" w:space="0" w:color="auto"/>
              <w:left w:val="single" w:sz="4" w:space="0" w:color="auto"/>
              <w:bottom w:val="single" w:sz="4" w:space="0" w:color="auto"/>
              <w:right w:val="single" w:sz="4" w:space="0" w:color="auto"/>
            </w:tcBorders>
          </w:tcPr>
          <w:p w:rsidR="0060412A" w:rsidRPr="00917B30" w:rsidRDefault="0060412A" w:rsidP="0060412A">
            <w:pPr>
              <w:ind w:firstLineChars="200" w:firstLine="420"/>
            </w:pPr>
            <w:r w:rsidRPr="00917B30">
              <w:rPr>
                <w:rFonts w:ascii="宋体" w:eastAsia="宋体" w:hAnsi="宋体" w:cs="宋体" w:hint="eastAsia"/>
                <w:szCs w:val="21"/>
              </w:rPr>
              <w:t>主要内容有内蒙古自然旅游资源、人文旅游资源、内蒙古传统文化、宗教文化、内蒙古特色旅游城市、主要旅游区和旅游线路、</w:t>
            </w:r>
            <w:r w:rsidR="00E631CA" w:rsidRPr="00917B30">
              <w:rPr>
                <w:rFonts w:ascii="宋体" w:eastAsia="宋体" w:hAnsi="宋体" w:cs="宋体" w:hint="eastAsia"/>
                <w:szCs w:val="21"/>
              </w:rPr>
              <w:t>风物</w:t>
            </w:r>
            <w:r w:rsidRPr="00917B30">
              <w:rPr>
                <w:rFonts w:ascii="宋体" w:eastAsia="宋体" w:hAnsi="宋体" w:cs="宋体" w:hint="eastAsia"/>
                <w:szCs w:val="21"/>
              </w:rPr>
              <w:t>特产等。</w:t>
            </w:r>
          </w:p>
        </w:tc>
      </w:tr>
      <w:tr w:rsidR="00917B30" w:rsidRPr="00917B30" w:rsidTr="002F318F">
        <w:trPr>
          <w:trHeight w:val="90"/>
        </w:trPr>
        <w:tc>
          <w:tcPr>
            <w:tcW w:w="460" w:type="dxa"/>
            <w:tcBorders>
              <w:top w:val="single" w:sz="4" w:space="0" w:color="auto"/>
              <w:left w:val="single" w:sz="4" w:space="0" w:color="auto"/>
              <w:right w:val="single" w:sz="4" w:space="0" w:color="auto"/>
            </w:tcBorders>
            <w:vAlign w:val="center"/>
          </w:tcPr>
          <w:p w:rsidR="005E5DA3" w:rsidRPr="00917B30" w:rsidRDefault="005E5DA3">
            <w:pPr>
              <w:snapToGrid w:val="0"/>
              <w:jc w:val="center"/>
              <w:rPr>
                <w:rFonts w:ascii="宋体" w:eastAsia="宋体" w:hAnsi="宋体" w:cs="宋体"/>
                <w:szCs w:val="21"/>
              </w:rPr>
            </w:pPr>
            <w:r w:rsidRPr="00917B30">
              <w:rPr>
                <w:rFonts w:ascii="宋体" w:eastAsia="宋体" w:hAnsi="宋体" w:cs="宋体" w:hint="eastAsia"/>
                <w:szCs w:val="21"/>
              </w:rPr>
              <w:t>4</w:t>
            </w:r>
          </w:p>
        </w:tc>
        <w:tc>
          <w:tcPr>
            <w:tcW w:w="820" w:type="dxa"/>
            <w:tcBorders>
              <w:top w:val="single" w:sz="4" w:space="0" w:color="auto"/>
              <w:left w:val="single" w:sz="4" w:space="0" w:color="auto"/>
              <w:bottom w:val="single" w:sz="4" w:space="0" w:color="auto"/>
              <w:right w:val="single" w:sz="4" w:space="0" w:color="auto"/>
            </w:tcBorders>
          </w:tcPr>
          <w:p w:rsidR="005E5DA3" w:rsidRPr="00917B30" w:rsidRDefault="005E5DA3" w:rsidP="002F318F"/>
          <w:p w:rsidR="005E5DA3" w:rsidRPr="00917B30" w:rsidRDefault="005E5DA3" w:rsidP="002F318F">
            <w:r w:rsidRPr="00917B30">
              <w:rPr>
                <w:rFonts w:hint="eastAsia"/>
              </w:rPr>
              <w:t>导游业</w:t>
            </w:r>
            <w:r w:rsidR="00F733C2" w:rsidRPr="00917B30">
              <w:rPr>
                <w:rFonts w:hint="eastAsia"/>
              </w:rPr>
              <w:t xml:space="preserve"> </w:t>
            </w:r>
            <w:r w:rsidRPr="00917B30">
              <w:rPr>
                <w:rFonts w:hint="eastAsia"/>
              </w:rPr>
              <w:t>务</w:t>
            </w:r>
          </w:p>
        </w:tc>
        <w:tc>
          <w:tcPr>
            <w:tcW w:w="4171" w:type="dxa"/>
            <w:tcBorders>
              <w:top w:val="single" w:sz="4" w:space="0" w:color="auto"/>
              <w:left w:val="single" w:sz="4" w:space="0" w:color="auto"/>
              <w:right w:val="single" w:sz="4" w:space="0" w:color="auto"/>
            </w:tcBorders>
          </w:tcPr>
          <w:p w:rsidR="005E5DA3" w:rsidRPr="00917B30" w:rsidRDefault="005E5DA3" w:rsidP="005E5DA3">
            <w:pPr>
              <w:ind w:firstLineChars="200" w:firstLine="420"/>
            </w:pPr>
            <w:r w:rsidRPr="00917B30">
              <w:rPr>
                <w:rFonts w:hint="eastAsia"/>
              </w:rPr>
              <w:t>本课程是专门研究导游业务工作的理论与方法的一门学科。通过本课程的学习，要求学生掌握作为一名合格导游员应该具备的一切要素。</w:t>
            </w:r>
          </w:p>
        </w:tc>
        <w:tc>
          <w:tcPr>
            <w:tcW w:w="4021" w:type="dxa"/>
            <w:tcBorders>
              <w:top w:val="single" w:sz="4" w:space="0" w:color="auto"/>
              <w:left w:val="single" w:sz="4" w:space="0" w:color="auto"/>
              <w:right w:val="single" w:sz="4" w:space="0" w:color="auto"/>
            </w:tcBorders>
          </w:tcPr>
          <w:p w:rsidR="005E5DA3" w:rsidRPr="00917B30" w:rsidRDefault="005E5DA3" w:rsidP="005E5DA3">
            <w:pPr>
              <w:ind w:firstLineChars="200" w:firstLine="420"/>
            </w:pPr>
            <w:r w:rsidRPr="00917B30">
              <w:rPr>
                <w:rFonts w:hint="eastAsia"/>
              </w:rPr>
              <w:t>主要包括导游员在旅游服务中的地位和作用、合格导游员的基本素质及导游工作的基本流程。</w:t>
            </w:r>
          </w:p>
        </w:tc>
      </w:tr>
      <w:tr w:rsidR="00917B30" w:rsidRPr="00917B30" w:rsidTr="002F318F">
        <w:tc>
          <w:tcPr>
            <w:tcW w:w="460" w:type="dxa"/>
            <w:tcBorders>
              <w:top w:val="single" w:sz="4" w:space="0" w:color="auto"/>
              <w:left w:val="single" w:sz="4" w:space="0" w:color="auto"/>
              <w:bottom w:val="single" w:sz="4" w:space="0" w:color="auto"/>
              <w:right w:val="single" w:sz="4" w:space="0" w:color="auto"/>
            </w:tcBorders>
            <w:vAlign w:val="center"/>
          </w:tcPr>
          <w:p w:rsidR="005E5DA3" w:rsidRPr="00917B30" w:rsidRDefault="005E5DA3">
            <w:pPr>
              <w:snapToGrid w:val="0"/>
              <w:jc w:val="center"/>
              <w:rPr>
                <w:rFonts w:ascii="宋体" w:eastAsia="宋体" w:hAnsi="宋体" w:cs="宋体"/>
                <w:szCs w:val="21"/>
              </w:rPr>
            </w:pPr>
            <w:r w:rsidRPr="00917B30">
              <w:rPr>
                <w:rFonts w:ascii="宋体" w:eastAsia="宋体" w:hAnsi="宋体" w:cs="宋体" w:hint="eastAsia"/>
                <w:bCs/>
                <w:szCs w:val="21"/>
              </w:rPr>
              <w:t>5</w:t>
            </w:r>
          </w:p>
        </w:tc>
        <w:tc>
          <w:tcPr>
            <w:tcW w:w="820" w:type="dxa"/>
            <w:tcBorders>
              <w:top w:val="single" w:sz="4" w:space="0" w:color="auto"/>
              <w:left w:val="single" w:sz="4" w:space="0" w:color="auto"/>
              <w:bottom w:val="single" w:sz="4" w:space="0" w:color="auto"/>
              <w:right w:val="single" w:sz="4" w:space="0" w:color="auto"/>
            </w:tcBorders>
          </w:tcPr>
          <w:p w:rsidR="005E5DA3" w:rsidRPr="00917B30" w:rsidRDefault="005E5DA3" w:rsidP="002F318F"/>
          <w:p w:rsidR="005E5DA3" w:rsidRPr="00917B30" w:rsidRDefault="005E5DA3" w:rsidP="002F318F">
            <w:r w:rsidRPr="00917B30">
              <w:rPr>
                <w:rFonts w:hint="eastAsia"/>
              </w:rPr>
              <w:lastRenderedPageBreak/>
              <w:t>全国导游基础知</w:t>
            </w:r>
            <w:r w:rsidR="00F733C2" w:rsidRPr="00917B30">
              <w:rPr>
                <w:rFonts w:hint="eastAsia"/>
              </w:rPr>
              <w:t xml:space="preserve"> </w:t>
            </w:r>
            <w:r w:rsidRPr="00917B30">
              <w:rPr>
                <w:rFonts w:hint="eastAsia"/>
              </w:rPr>
              <w:t>识</w:t>
            </w:r>
          </w:p>
        </w:tc>
        <w:tc>
          <w:tcPr>
            <w:tcW w:w="4171" w:type="dxa"/>
            <w:tcBorders>
              <w:top w:val="single" w:sz="4" w:space="0" w:color="auto"/>
              <w:left w:val="single" w:sz="4" w:space="0" w:color="auto"/>
              <w:bottom w:val="single" w:sz="4" w:space="0" w:color="auto"/>
              <w:right w:val="single" w:sz="4" w:space="0" w:color="auto"/>
            </w:tcBorders>
          </w:tcPr>
          <w:p w:rsidR="009D2683" w:rsidRDefault="009D2683" w:rsidP="005E5DA3">
            <w:pPr>
              <w:ind w:firstLineChars="200" w:firstLine="420"/>
            </w:pPr>
          </w:p>
          <w:p w:rsidR="009D2683" w:rsidRDefault="009D2683" w:rsidP="005E5DA3">
            <w:pPr>
              <w:ind w:firstLineChars="200" w:firstLine="420"/>
            </w:pPr>
          </w:p>
          <w:p w:rsidR="005E5DA3" w:rsidRPr="00917B30" w:rsidRDefault="0098413F" w:rsidP="005E5DA3">
            <w:pPr>
              <w:ind w:firstLineChars="200" w:firstLine="420"/>
            </w:pPr>
            <w:r w:rsidRPr="0098413F">
              <w:rPr>
                <w:rFonts w:hint="eastAsia"/>
              </w:rPr>
              <w:t>通过课程教学，培养学生从事旅游服务工作所需的基本知识和基本技能，并为学生参加国家导游员资格考试提供支撑。</w:t>
            </w:r>
          </w:p>
        </w:tc>
        <w:tc>
          <w:tcPr>
            <w:tcW w:w="4021" w:type="dxa"/>
            <w:tcBorders>
              <w:top w:val="single" w:sz="4" w:space="0" w:color="auto"/>
              <w:left w:val="single" w:sz="4" w:space="0" w:color="auto"/>
              <w:bottom w:val="single" w:sz="4" w:space="0" w:color="auto"/>
              <w:right w:val="single" w:sz="4" w:space="0" w:color="auto"/>
            </w:tcBorders>
          </w:tcPr>
          <w:p w:rsidR="005E5DA3" w:rsidRPr="00917B30" w:rsidRDefault="005E5DA3" w:rsidP="005E5DA3">
            <w:pPr>
              <w:ind w:firstLineChars="200" w:firstLine="420"/>
            </w:pPr>
          </w:p>
          <w:p w:rsidR="005E5DA3" w:rsidRPr="00917B30" w:rsidRDefault="005E5DA3" w:rsidP="009D2683">
            <w:pPr>
              <w:ind w:firstLineChars="200" w:firstLine="420"/>
            </w:pPr>
            <w:r w:rsidRPr="00917B30">
              <w:rPr>
                <w:rFonts w:hint="eastAsia"/>
              </w:rPr>
              <w:lastRenderedPageBreak/>
              <w:t>主要包括</w:t>
            </w:r>
            <w:r w:rsidR="0098413F" w:rsidRPr="0098413F">
              <w:rPr>
                <w:rFonts w:hint="eastAsia"/>
              </w:rPr>
              <w:t>中国共产党发展简史与建国</w:t>
            </w:r>
            <w:r w:rsidR="0098413F">
              <w:rPr>
                <w:rFonts w:hint="eastAsia"/>
              </w:rPr>
              <w:t>73</w:t>
            </w:r>
            <w:r w:rsidR="0098413F" w:rsidRPr="0098413F">
              <w:rPr>
                <w:rFonts w:hint="eastAsia"/>
              </w:rPr>
              <w:t>周年辉煌成就、中国旅游业发展概况、</w:t>
            </w:r>
            <w:r w:rsidRPr="00917B30">
              <w:rPr>
                <w:rFonts w:hint="eastAsia"/>
              </w:rPr>
              <w:t>中国的历史常识、中国自然旅游地理、古代建筑、园林、宗教、传统饮食与风物特产、民族民俗、</w:t>
            </w:r>
            <w:r w:rsidR="0098413F" w:rsidRPr="0098413F">
              <w:rPr>
                <w:rFonts w:hint="eastAsia"/>
              </w:rPr>
              <w:t>文学艺术、民间工艺</w:t>
            </w:r>
            <w:r w:rsidR="0098413F">
              <w:rPr>
                <w:rFonts w:hint="eastAsia"/>
              </w:rPr>
              <w:t>、</w:t>
            </w:r>
            <w:r w:rsidRPr="00917B30">
              <w:rPr>
                <w:rFonts w:hint="eastAsia"/>
              </w:rPr>
              <w:t>客源国（地区）概况等内容。</w:t>
            </w:r>
          </w:p>
        </w:tc>
      </w:tr>
      <w:tr w:rsidR="00917B30" w:rsidRPr="00917B30" w:rsidTr="002F318F">
        <w:tc>
          <w:tcPr>
            <w:tcW w:w="460" w:type="dxa"/>
            <w:tcBorders>
              <w:top w:val="single" w:sz="4" w:space="0" w:color="auto"/>
              <w:left w:val="single" w:sz="4" w:space="0" w:color="auto"/>
              <w:bottom w:val="single" w:sz="4" w:space="0" w:color="auto"/>
              <w:right w:val="single" w:sz="4" w:space="0" w:color="auto"/>
            </w:tcBorders>
            <w:vAlign w:val="center"/>
          </w:tcPr>
          <w:p w:rsidR="007C27B9" w:rsidRPr="00917B30" w:rsidRDefault="007C27B9">
            <w:pPr>
              <w:snapToGrid w:val="0"/>
              <w:jc w:val="center"/>
              <w:rPr>
                <w:rFonts w:ascii="宋体" w:eastAsia="宋体" w:hAnsi="宋体" w:cs="宋体"/>
                <w:szCs w:val="21"/>
              </w:rPr>
            </w:pPr>
            <w:r w:rsidRPr="00917B30">
              <w:rPr>
                <w:rFonts w:ascii="宋体" w:eastAsia="宋体" w:hAnsi="宋体" w:cs="宋体" w:hint="eastAsia"/>
                <w:bCs/>
                <w:szCs w:val="21"/>
              </w:rPr>
              <w:lastRenderedPageBreak/>
              <w:t>6</w:t>
            </w:r>
          </w:p>
        </w:tc>
        <w:tc>
          <w:tcPr>
            <w:tcW w:w="820" w:type="dxa"/>
            <w:tcBorders>
              <w:top w:val="single" w:sz="4" w:space="0" w:color="auto"/>
              <w:left w:val="single" w:sz="4" w:space="0" w:color="auto"/>
              <w:bottom w:val="single" w:sz="4" w:space="0" w:color="auto"/>
              <w:right w:val="single" w:sz="4" w:space="0" w:color="auto"/>
            </w:tcBorders>
          </w:tcPr>
          <w:p w:rsidR="007C27B9" w:rsidRPr="00917B30" w:rsidRDefault="007C27B9" w:rsidP="002F318F">
            <w:r w:rsidRPr="00917B30">
              <w:rPr>
                <w:rFonts w:hint="eastAsia"/>
              </w:rPr>
              <w:t>旅游政策与法规</w:t>
            </w:r>
          </w:p>
        </w:tc>
        <w:tc>
          <w:tcPr>
            <w:tcW w:w="4171" w:type="dxa"/>
            <w:tcBorders>
              <w:top w:val="single" w:sz="4" w:space="0" w:color="auto"/>
              <w:left w:val="single" w:sz="4" w:space="0" w:color="auto"/>
              <w:bottom w:val="single" w:sz="4" w:space="0" w:color="auto"/>
              <w:right w:val="single" w:sz="4" w:space="0" w:color="auto"/>
            </w:tcBorders>
          </w:tcPr>
          <w:p w:rsidR="007C27B9" w:rsidRPr="00917B30" w:rsidRDefault="007C27B9" w:rsidP="007C27B9">
            <w:pPr>
              <w:ind w:firstLineChars="200" w:firstLine="420"/>
            </w:pPr>
            <w:r w:rsidRPr="00917B30">
              <w:rPr>
                <w:rFonts w:hint="eastAsia"/>
              </w:rPr>
              <w:t>通过理论教学环节传授旅游基本政策和旅游法律法规的基本知识，其讲授是为了教会学生完成各项工作任务时所必需的基本方法，同时帮助学生顺利通过导游人员资格考试，获取导游资格证。</w:t>
            </w:r>
          </w:p>
        </w:tc>
        <w:tc>
          <w:tcPr>
            <w:tcW w:w="4021" w:type="dxa"/>
            <w:tcBorders>
              <w:top w:val="single" w:sz="4" w:space="0" w:color="auto"/>
              <w:left w:val="single" w:sz="4" w:space="0" w:color="auto"/>
              <w:bottom w:val="single" w:sz="4" w:space="0" w:color="auto"/>
              <w:right w:val="single" w:sz="4" w:space="0" w:color="auto"/>
            </w:tcBorders>
          </w:tcPr>
          <w:p w:rsidR="00CC64E1" w:rsidRPr="00917B30" w:rsidRDefault="00CC64E1" w:rsidP="007C27B9">
            <w:pPr>
              <w:ind w:firstLineChars="200" w:firstLine="420"/>
            </w:pPr>
          </w:p>
          <w:p w:rsidR="007C27B9" w:rsidRPr="00917B30" w:rsidRDefault="00010374" w:rsidP="007C27B9">
            <w:pPr>
              <w:ind w:firstLineChars="200" w:firstLine="420"/>
            </w:pPr>
            <w:r w:rsidRPr="00917B30">
              <w:rPr>
                <w:rFonts w:hint="eastAsia"/>
              </w:rPr>
              <w:t>主要包括旅游法律法规、方针政策、时事政治三大篇章</w:t>
            </w:r>
            <w:r w:rsidR="007C27B9" w:rsidRPr="00917B30">
              <w:rPr>
                <w:rFonts w:hint="eastAsia"/>
              </w:rPr>
              <w:t>。</w:t>
            </w:r>
          </w:p>
        </w:tc>
      </w:tr>
      <w:tr w:rsidR="00917B30" w:rsidRPr="00917B30" w:rsidTr="002F318F">
        <w:trPr>
          <w:trHeight w:val="90"/>
        </w:trPr>
        <w:tc>
          <w:tcPr>
            <w:tcW w:w="460" w:type="dxa"/>
            <w:tcBorders>
              <w:top w:val="single" w:sz="4" w:space="0" w:color="auto"/>
              <w:left w:val="single" w:sz="4" w:space="0" w:color="auto"/>
              <w:bottom w:val="single" w:sz="4" w:space="0" w:color="auto"/>
              <w:right w:val="single" w:sz="4" w:space="0" w:color="auto"/>
            </w:tcBorders>
            <w:vAlign w:val="center"/>
          </w:tcPr>
          <w:p w:rsidR="00F13EB8" w:rsidRPr="00917B30" w:rsidRDefault="00F13EB8">
            <w:pPr>
              <w:snapToGrid w:val="0"/>
              <w:jc w:val="center"/>
              <w:rPr>
                <w:rFonts w:ascii="宋体" w:eastAsia="宋体" w:hAnsi="宋体" w:cs="宋体"/>
                <w:szCs w:val="21"/>
              </w:rPr>
            </w:pPr>
            <w:r w:rsidRPr="00917B30">
              <w:rPr>
                <w:rFonts w:ascii="宋体" w:eastAsia="宋体" w:hAnsi="宋体" w:cs="宋体" w:hint="eastAsia"/>
                <w:bCs/>
                <w:szCs w:val="21"/>
              </w:rPr>
              <w:t>7</w:t>
            </w:r>
          </w:p>
        </w:tc>
        <w:tc>
          <w:tcPr>
            <w:tcW w:w="820" w:type="dxa"/>
            <w:tcBorders>
              <w:top w:val="single" w:sz="4" w:space="0" w:color="auto"/>
              <w:left w:val="single" w:sz="4" w:space="0" w:color="auto"/>
              <w:bottom w:val="single" w:sz="4" w:space="0" w:color="auto"/>
              <w:right w:val="single" w:sz="4" w:space="0" w:color="auto"/>
            </w:tcBorders>
          </w:tcPr>
          <w:p w:rsidR="00F13EB8" w:rsidRPr="00917B30" w:rsidRDefault="00F13EB8" w:rsidP="002F318F">
            <w:r w:rsidRPr="00917B30">
              <w:rPr>
                <w:rFonts w:hint="eastAsia"/>
              </w:rPr>
              <w:t>模拟导</w:t>
            </w:r>
            <w:r w:rsidR="00F733C2" w:rsidRPr="00917B30">
              <w:rPr>
                <w:rFonts w:hint="eastAsia"/>
              </w:rPr>
              <w:t xml:space="preserve"> </w:t>
            </w:r>
            <w:r w:rsidRPr="00917B30">
              <w:rPr>
                <w:rFonts w:hint="eastAsia"/>
              </w:rPr>
              <w:t>游</w:t>
            </w:r>
          </w:p>
        </w:tc>
        <w:tc>
          <w:tcPr>
            <w:tcW w:w="4171" w:type="dxa"/>
            <w:tcBorders>
              <w:top w:val="single" w:sz="4" w:space="0" w:color="auto"/>
              <w:left w:val="single" w:sz="4" w:space="0" w:color="auto"/>
              <w:bottom w:val="single" w:sz="4" w:space="0" w:color="auto"/>
              <w:right w:val="single" w:sz="4" w:space="0" w:color="auto"/>
            </w:tcBorders>
          </w:tcPr>
          <w:p w:rsidR="00F13EB8" w:rsidRPr="00917B30" w:rsidRDefault="00F13EB8" w:rsidP="00F13EB8">
            <w:pPr>
              <w:ind w:firstLineChars="200" w:firstLine="420"/>
            </w:pPr>
            <w:r w:rsidRPr="00917B30">
              <w:rPr>
                <w:rFonts w:hint="eastAsia"/>
              </w:rPr>
              <w:t>学生根据情境需要进行角色扮演，达到提高学生导游带团的实际操作能力。</w:t>
            </w:r>
          </w:p>
        </w:tc>
        <w:tc>
          <w:tcPr>
            <w:tcW w:w="4021" w:type="dxa"/>
            <w:tcBorders>
              <w:top w:val="single" w:sz="4" w:space="0" w:color="auto"/>
              <w:left w:val="single" w:sz="4" w:space="0" w:color="auto"/>
              <w:bottom w:val="single" w:sz="4" w:space="0" w:color="auto"/>
              <w:right w:val="single" w:sz="4" w:space="0" w:color="auto"/>
            </w:tcBorders>
          </w:tcPr>
          <w:p w:rsidR="00F13EB8" w:rsidRPr="00917B30" w:rsidRDefault="00F13EB8" w:rsidP="00F13EB8">
            <w:pPr>
              <w:ind w:firstLineChars="200" w:firstLine="420"/>
            </w:pPr>
            <w:r w:rsidRPr="00917B30">
              <w:rPr>
                <w:rFonts w:hint="eastAsia"/>
              </w:rPr>
              <w:t>导游模拟的基本知识、室内情景演练、教学基地实践教学模拟。</w:t>
            </w:r>
          </w:p>
        </w:tc>
      </w:tr>
      <w:tr w:rsidR="00917B30" w:rsidRPr="00917B30" w:rsidTr="002F318F">
        <w:tc>
          <w:tcPr>
            <w:tcW w:w="460" w:type="dxa"/>
            <w:tcBorders>
              <w:top w:val="single" w:sz="4" w:space="0" w:color="auto"/>
              <w:left w:val="single" w:sz="4" w:space="0" w:color="auto"/>
              <w:bottom w:val="single" w:sz="4" w:space="0" w:color="auto"/>
              <w:right w:val="single" w:sz="4" w:space="0" w:color="auto"/>
            </w:tcBorders>
            <w:vAlign w:val="center"/>
          </w:tcPr>
          <w:p w:rsidR="00B01AD3" w:rsidRPr="00917B30" w:rsidRDefault="00B01AD3">
            <w:pPr>
              <w:snapToGrid w:val="0"/>
              <w:jc w:val="center"/>
              <w:rPr>
                <w:rFonts w:ascii="宋体" w:eastAsia="宋体" w:hAnsi="宋体" w:cs="宋体"/>
                <w:szCs w:val="21"/>
              </w:rPr>
            </w:pPr>
            <w:r w:rsidRPr="00917B30">
              <w:rPr>
                <w:rFonts w:ascii="宋体" w:eastAsia="宋体" w:hAnsi="宋体" w:cs="宋体" w:hint="eastAsia"/>
                <w:bCs/>
                <w:szCs w:val="21"/>
              </w:rPr>
              <w:t>8</w:t>
            </w:r>
          </w:p>
        </w:tc>
        <w:tc>
          <w:tcPr>
            <w:tcW w:w="820" w:type="dxa"/>
            <w:tcBorders>
              <w:top w:val="single" w:sz="4" w:space="0" w:color="auto"/>
              <w:left w:val="single" w:sz="4" w:space="0" w:color="auto"/>
              <w:bottom w:val="single" w:sz="4" w:space="0" w:color="auto"/>
              <w:right w:val="single" w:sz="4" w:space="0" w:color="auto"/>
            </w:tcBorders>
          </w:tcPr>
          <w:p w:rsidR="00B01AD3" w:rsidRPr="00917B30" w:rsidRDefault="00B01AD3" w:rsidP="002F318F">
            <w:r w:rsidRPr="00917B30">
              <w:rPr>
                <w:rFonts w:hint="eastAsia"/>
              </w:rPr>
              <w:t>旅游英</w:t>
            </w:r>
            <w:r w:rsidR="00F733C2" w:rsidRPr="00917B30">
              <w:rPr>
                <w:rFonts w:hint="eastAsia"/>
              </w:rPr>
              <w:t xml:space="preserve"> </w:t>
            </w:r>
            <w:r w:rsidRPr="00917B30">
              <w:rPr>
                <w:rFonts w:hint="eastAsia"/>
              </w:rPr>
              <w:t>语</w:t>
            </w:r>
          </w:p>
        </w:tc>
        <w:tc>
          <w:tcPr>
            <w:tcW w:w="4171" w:type="dxa"/>
            <w:tcBorders>
              <w:top w:val="single" w:sz="4" w:space="0" w:color="auto"/>
              <w:left w:val="single" w:sz="4" w:space="0" w:color="auto"/>
              <w:bottom w:val="single" w:sz="4" w:space="0" w:color="auto"/>
              <w:right w:val="single" w:sz="4" w:space="0" w:color="auto"/>
            </w:tcBorders>
          </w:tcPr>
          <w:p w:rsidR="00B01AD3" w:rsidRPr="00917B30" w:rsidRDefault="00B01AD3" w:rsidP="00B01AD3">
            <w:pPr>
              <w:ind w:firstLineChars="200" w:firstLine="420"/>
            </w:pPr>
            <w:r w:rsidRPr="00917B30">
              <w:rPr>
                <w:rFonts w:hint="eastAsia"/>
              </w:rPr>
              <w:t>通过学习，学生应具有一般的听、读、说、写、译的能力，能够在不同的旅游活动中正确使用英语。</w:t>
            </w:r>
          </w:p>
        </w:tc>
        <w:tc>
          <w:tcPr>
            <w:tcW w:w="4021" w:type="dxa"/>
            <w:tcBorders>
              <w:top w:val="single" w:sz="4" w:space="0" w:color="auto"/>
              <w:left w:val="single" w:sz="4" w:space="0" w:color="auto"/>
              <w:bottom w:val="single" w:sz="4" w:space="0" w:color="auto"/>
              <w:right w:val="single" w:sz="4" w:space="0" w:color="auto"/>
            </w:tcBorders>
          </w:tcPr>
          <w:p w:rsidR="00B01AD3" w:rsidRPr="00917B30" w:rsidRDefault="00B01AD3" w:rsidP="00B01AD3">
            <w:pPr>
              <w:ind w:firstLineChars="200" w:firstLine="420"/>
            </w:pPr>
            <w:r w:rsidRPr="00917B30">
              <w:rPr>
                <w:rFonts w:hint="eastAsia"/>
              </w:rPr>
              <w:t>通过本课程的学习，学生应掌握旅游英语交流的基本技能，成为适应社会需要的应用型涉外旅游工作者。</w:t>
            </w:r>
          </w:p>
        </w:tc>
      </w:tr>
      <w:tr w:rsidR="00917B30" w:rsidRPr="00917B30" w:rsidTr="002F318F">
        <w:tc>
          <w:tcPr>
            <w:tcW w:w="460" w:type="dxa"/>
            <w:tcBorders>
              <w:top w:val="single" w:sz="4" w:space="0" w:color="auto"/>
              <w:left w:val="single" w:sz="4" w:space="0" w:color="auto"/>
              <w:bottom w:val="single" w:sz="4" w:space="0" w:color="auto"/>
              <w:right w:val="single" w:sz="4" w:space="0" w:color="auto"/>
            </w:tcBorders>
            <w:vAlign w:val="center"/>
          </w:tcPr>
          <w:p w:rsidR="00726742" w:rsidRPr="00917B30" w:rsidRDefault="00726742">
            <w:pPr>
              <w:snapToGrid w:val="0"/>
              <w:jc w:val="center"/>
              <w:rPr>
                <w:rFonts w:ascii="宋体" w:eastAsia="宋体" w:hAnsi="宋体" w:cs="宋体"/>
                <w:szCs w:val="21"/>
              </w:rPr>
            </w:pPr>
            <w:r w:rsidRPr="00917B30">
              <w:rPr>
                <w:rFonts w:ascii="宋体" w:eastAsia="宋体" w:hAnsi="宋体" w:cs="宋体" w:hint="eastAsia"/>
                <w:bCs/>
                <w:szCs w:val="21"/>
              </w:rPr>
              <w:t>9</w:t>
            </w:r>
          </w:p>
        </w:tc>
        <w:tc>
          <w:tcPr>
            <w:tcW w:w="820" w:type="dxa"/>
            <w:tcBorders>
              <w:top w:val="single" w:sz="4" w:space="0" w:color="auto"/>
              <w:left w:val="single" w:sz="4" w:space="0" w:color="auto"/>
              <w:bottom w:val="single" w:sz="4" w:space="0" w:color="auto"/>
              <w:right w:val="single" w:sz="4" w:space="0" w:color="auto"/>
            </w:tcBorders>
          </w:tcPr>
          <w:p w:rsidR="00726742" w:rsidRPr="00917B30" w:rsidRDefault="00726742" w:rsidP="002F318F">
            <w:r w:rsidRPr="00917B30">
              <w:rPr>
                <w:rFonts w:hint="eastAsia"/>
              </w:rPr>
              <w:t>旅游</w:t>
            </w:r>
            <w:r w:rsidR="00E92009" w:rsidRPr="00917B30">
              <w:rPr>
                <w:rFonts w:hint="eastAsia"/>
              </w:rPr>
              <w:t>社交</w:t>
            </w:r>
            <w:r w:rsidRPr="00917B30">
              <w:rPr>
                <w:rFonts w:hint="eastAsia"/>
              </w:rPr>
              <w:t>与礼仪</w:t>
            </w:r>
          </w:p>
        </w:tc>
        <w:tc>
          <w:tcPr>
            <w:tcW w:w="4171" w:type="dxa"/>
            <w:tcBorders>
              <w:top w:val="single" w:sz="4" w:space="0" w:color="auto"/>
              <w:left w:val="single" w:sz="4" w:space="0" w:color="auto"/>
              <w:bottom w:val="single" w:sz="4" w:space="0" w:color="auto"/>
              <w:right w:val="single" w:sz="4" w:space="0" w:color="auto"/>
            </w:tcBorders>
          </w:tcPr>
          <w:p w:rsidR="00726742" w:rsidRPr="00917B30" w:rsidRDefault="00726742" w:rsidP="00726742">
            <w:pPr>
              <w:ind w:firstLineChars="200" w:firstLine="420"/>
            </w:pPr>
            <w:r w:rsidRPr="00917B30">
              <w:rPr>
                <w:rFonts w:hint="eastAsia"/>
              </w:rPr>
              <w:t>使学生正确理解旅游社交礼仪、礼貌等的概念，掌握旅游交际礼仪、礼貌的基本知识、基本技能，并能综合运用到实际中去，解决实际问题，把学生培养成一个讲礼仪、有礼貌的高素质的旅游人才。</w:t>
            </w:r>
          </w:p>
        </w:tc>
        <w:tc>
          <w:tcPr>
            <w:tcW w:w="4021" w:type="dxa"/>
            <w:tcBorders>
              <w:top w:val="single" w:sz="4" w:space="0" w:color="auto"/>
              <w:left w:val="single" w:sz="4" w:space="0" w:color="auto"/>
              <w:bottom w:val="single" w:sz="4" w:space="0" w:color="auto"/>
              <w:right w:val="single" w:sz="4" w:space="0" w:color="auto"/>
            </w:tcBorders>
          </w:tcPr>
          <w:p w:rsidR="00C2158A" w:rsidRPr="00917B30" w:rsidRDefault="00C2158A" w:rsidP="00C2158A">
            <w:pPr>
              <w:ind w:firstLineChars="200" w:firstLine="420"/>
            </w:pPr>
          </w:p>
          <w:p w:rsidR="00726742" w:rsidRPr="00917B30" w:rsidRDefault="00C2158A" w:rsidP="00C2158A">
            <w:pPr>
              <w:ind w:firstLineChars="200" w:firstLine="420"/>
            </w:pPr>
            <w:r w:rsidRPr="00917B30">
              <w:rPr>
                <w:rFonts w:hint="eastAsia"/>
              </w:rPr>
              <w:t>主要包括</w:t>
            </w:r>
            <w:r w:rsidR="00726742" w:rsidRPr="00917B30">
              <w:rPr>
                <w:rFonts w:hint="eastAsia"/>
              </w:rPr>
              <w:t>礼仪导论、日常交际礼仪、个人形象礼仪、宗教礼仪、饭店服务礼仪、旅行社服务礼仪、涉外礼仪</w:t>
            </w:r>
            <w:r w:rsidRPr="00917B30">
              <w:rPr>
                <w:rFonts w:hint="eastAsia"/>
              </w:rPr>
              <w:t>等内容</w:t>
            </w:r>
            <w:r w:rsidR="00726742" w:rsidRPr="00917B30">
              <w:rPr>
                <w:rFonts w:hint="eastAsia"/>
              </w:rPr>
              <w:t>。</w:t>
            </w:r>
          </w:p>
        </w:tc>
      </w:tr>
      <w:tr w:rsidR="00917B30" w:rsidRPr="00917B30" w:rsidTr="002F318F">
        <w:tc>
          <w:tcPr>
            <w:tcW w:w="460" w:type="dxa"/>
            <w:tcBorders>
              <w:top w:val="single" w:sz="4" w:space="0" w:color="auto"/>
              <w:left w:val="single" w:sz="4" w:space="0" w:color="auto"/>
              <w:bottom w:val="single" w:sz="4" w:space="0" w:color="auto"/>
              <w:right w:val="single" w:sz="4" w:space="0" w:color="auto"/>
            </w:tcBorders>
            <w:vAlign w:val="center"/>
          </w:tcPr>
          <w:p w:rsidR="009927CC" w:rsidRPr="00917B30" w:rsidRDefault="009927CC">
            <w:pPr>
              <w:snapToGrid w:val="0"/>
              <w:jc w:val="center"/>
              <w:rPr>
                <w:rFonts w:ascii="宋体" w:eastAsia="宋体" w:hAnsi="宋体" w:cs="宋体"/>
                <w:szCs w:val="21"/>
              </w:rPr>
            </w:pPr>
            <w:r w:rsidRPr="00917B30">
              <w:rPr>
                <w:rFonts w:ascii="宋体" w:eastAsia="宋体" w:hAnsi="宋体" w:cs="宋体" w:hint="eastAsia"/>
                <w:bCs/>
                <w:szCs w:val="21"/>
              </w:rPr>
              <w:t>10</w:t>
            </w:r>
          </w:p>
        </w:tc>
        <w:tc>
          <w:tcPr>
            <w:tcW w:w="820" w:type="dxa"/>
            <w:tcBorders>
              <w:top w:val="single" w:sz="4" w:space="0" w:color="auto"/>
              <w:left w:val="single" w:sz="4" w:space="0" w:color="auto"/>
              <w:bottom w:val="single" w:sz="4" w:space="0" w:color="auto"/>
              <w:right w:val="single" w:sz="4" w:space="0" w:color="auto"/>
            </w:tcBorders>
          </w:tcPr>
          <w:p w:rsidR="009927CC" w:rsidRPr="00917B30" w:rsidRDefault="009927CC" w:rsidP="002F318F">
            <w:r w:rsidRPr="00917B30">
              <w:rPr>
                <w:rFonts w:hint="eastAsia"/>
              </w:rPr>
              <w:t>餐饮服务与管理</w:t>
            </w:r>
          </w:p>
        </w:tc>
        <w:tc>
          <w:tcPr>
            <w:tcW w:w="4171" w:type="dxa"/>
            <w:tcBorders>
              <w:top w:val="single" w:sz="4" w:space="0" w:color="auto"/>
              <w:left w:val="single" w:sz="4" w:space="0" w:color="auto"/>
              <w:bottom w:val="single" w:sz="4" w:space="0" w:color="auto"/>
              <w:right w:val="single" w:sz="4" w:space="0" w:color="auto"/>
            </w:tcBorders>
          </w:tcPr>
          <w:p w:rsidR="009927CC" w:rsidRPr="00917B30" w:rsidRDefault="009927CC" w:rsidP="009927CC">
            <w:pPr>
              <w:ind w:firstLineChars="200" w:firstLine="420"/>
            </w:pPr>
            <w:r w:rsidRPr="00917B30">
              <w:rPr>
                <w:rFonts w:hint="eastAsia"/>
              </w:rPr>
              <w:t>使学生掌握餐饮服务与</w:t>
            </w:r>
            <w:r w:rsidR="00072212">
              <w:rPr>
                <w:rFonts w:hint="eastAsia"/>
              </w:rPr>
              <w:t>管理基础理论，熟悉酒店餐饮部组织机构和基本职能及其在岗工作程序以及</w:t>
            </w:r>
            <w:r w:rsidR="00072212" w:rsidRPr="00072212">
              <w:rPr>
                <w:rFonts w:hint="eastAsia"/>
              </w:rPr>
              <w:t>餐饮服务过程中各环节的各项操作技能。</w:t>
            </w:r>
          </w:p>
        </w:tc>
        <w:tc>
          <w:tcPr>
            <w:tcW w:w="4021" w:type="dxa"/>
            <w:tcBorders>
              <w:top w:val="single" w:sz="4" w:space="0" w:color="auto"/>
              <w:left w:val="single" w:sz="4" w:space="0" w:color="auto"/>
              <w:bottom w:val="single" w:sz="4" w:space="0" w:color="auto"/>
              <w:right w:val="single" w:sz="4" w:space="0" w:color="auto"/>
            </w:tcBorders>
          </w:tcPr>
          <w:p w:rsidR="009927CC" w:rsidRPr="00072212" w:rsidRDefault="00072212" w:rsidP="00072212">
            <w:pPr>
              <w:ind w:firstLineChars="200" w:firstLine="420"/>
              <w:rPr>
                <w:highlight w:val="yellow"/>
              </w:rPr>
            </w:pPr>
            <w:r w:rsidRPr="00917B30">
              <w:rPr>
                <w:rFonts w:hint="eastAsia"/>
              </w:rPr>
              <w:t>主要教学内容包括</w:t>
            </w:r>
            <w:r w:rsidRPr="00917B30">
              <w:rPr>
                <w:rFonts w:hint="eastAsia"/>
              </w:rPr>
              <w:t>:</w:t>
            </w:r>
            <w:r w:rsidRPr="00917B30">
              <w:rPr>
                <w:rFonts w:hint="eastAsia"/>
              </w:rPr>
              <w:t>餐饮概述、餐厅服务基本技能、中餐厅服务、西餐厅服务、宴会服务、酒水知识与调酒、餐饮管理体系、服务质量管理、餐饮设备物品管理、餐饮员工管理等。</w:t>
            </w:r>
          </w:p>
        </w:tc>
      </w:tr>
      <w:tr w:rsidR="00917B30" w:rsidRPr="00917B30" w:rsidTr="002F318F">
        <w:trPr>
          <w:trHeight w:val="477"/>
        </w:trPr>
        <w:tc>
          <w:tcPr>
            <w:tcW w:w="460" w:type="dxa"/>
            <w:tcBorders>
              <w:top w:val="single" w:sz="4" w:space="0" w:color="auto"/>
              <w:left w:val="single" w:sz="4" w:space="0" w:color="auto"/>
              <w:right w:val="single" w:sz="4" w:space="0" w:color="auto"/>
            </w:tcBorders>
            <w:vAlign w:val="center"/>
          </w:tcPr>
          <w:p w:rsidR="009927CC" w:rsidRPr="00917B30" w:rsidRDefault="009927CC">
            <w:pPr>
              <w:snapToGrid w:val="0"/>
              <w:jc w:val="center"/>
              <w:rPr>
                <w:rFonts w:ascii="宋体" w:eastAsia="宋体" w:hAnsi="宋体" w:cs="宋体"/>
                <w:szCs w:val="21"/>
              </w:rPr>
            </w:pPr>
            <w:r w:rsidRPr="00917B30">
              <w:rPr>
                <w:rFonts w:ascii="宋体" w:eastAsia="宋体" w:hAnsi="宋体" w:cs="宋体" w:hint="eastAsia"/>
                <w:bCs/>
                <w:szCs w:val="21"/>
              </w:rPr>
              <w:t>11</w:t>
            </w:r>
          </w:p>
        </w:tc>
        <w:tc>
          <w:tcPr>
            <w:tcW w:w="820" w:type="dxa"/>
            <w:tcBorders>
              <w:top w:val="single" w:sz="4" w:space="0" w:color="auto"/>
              <w:left w:val="single" w:sz="4" w:space="0" w:color="auto"/>
              <w:right w:val="single" w:sz="4" w:space="0" w:color="auto"/>
            </w:tcBorders>
          </w:tcPr>
          <w:p w:rsidR="009927CC" w:rsidRPr="00917B30" w:rsidRDefault="009927CC" w:rsidP="002F318F">
            <w:r w:rsidRPr="00917B30">
              <w:rPr>
                <w:rFonts w:hint="eastAsia"/>
              </w:rPr>
              <w:t>旅行社经营与管理</w:t>
            </w:r>
          </w:p>
        </w:tc>
        <w:tc>
          <w:tcPr>
            <w:tcW w:w="4171" w:type="dxa"/>
            <w:tcBorders>
              <w:top w:val="single" w:sz="4" w:space="0" w:color="auto"/>
              <w:left w:val="single" w:sz="4" w:space="0" w:color="auto"/>
              <w:right w:val="single" w:sz="4" w:space="0" w:color="auto"/>
            </w:tcBorders>
          </w:tcPr>
          <w:p w:rsidR="009927CC" w:rsidRPr="00917B30" w:rsidRDefault="009927CC" w:rsidP="009927CC">
            <w:pPr>
              <w:ind w:firstLineChars="200" w:firstLine="420"/>
            </w:pPr>
            <w:r w:rsidRPr="00917B30">
              <w:rPr>
                <w:rFonts w:hint="eastAsia"/>
              </w:rPr>
              <w:t>了解旅行社及其管理特点、熟悉旅行社部门之间关系、掌握旅行社产品销售、计调等业务。</w:t>
            </w:r>
            <w:r w:rsidR="00FF352D" w:rsidRPr="00917B30">
              <w:rPr>
                <w:rFonts w:hint="eastAsia"/>
              </w:rPr>
              <w:t>熟练掌握旅行社主要岗位操作技能和导游服务基本技能应用型专门人才。</w:t>
            </w:r>
          </w:p>
        </w:tc>
        <w:tc>
          <w:tcPr>
            <w:tcW w:w="4021" w:type="dxa"/>
            <w:tcBorders>
              <w:top w:val="single" w:sz="4" w:space="0" w:color="auto"/>
              <w:left w:val="single" w:sz="4" w:space="0" w:color="auto"/>
              <w:right w:val="single" w:sz="4" w:space="0" w:color="auto"/>
            </w:tcBorders>
          </w:tcPr>
          <w:p w:rsidR="009927CC" w:rsidRPr="00917B30" w:rsidRDefault="00FF352D" w:rsidP="00FF352D">
            <w:pPr>
              <w:ind w:firstLineChars="200" w:firstLine="420"/>
            </w:pPr>
            <w:r>
              <w:rPr>
                <w:rFonts w:hint="eastAsia"/>
              </w:rPr>
              <w:t>内容包括旅游咨询接待、旅游线路设计、旅游产品营销、旅游产品采购、旅游产品质量监控。</w:t>
            </w:r>
          </w:p>
        </w:tc>
      </w:tr>
      <w:tr w:rsidR="00917B30" w:rsidRPr="00917B30" w:rsidTr="002F318F">
        <w:tc>
          <w:tcPr>
            <w:tcW w:w="460" w:type="dxa"/>
            <w:tcBorders>
              <w:top w:val="single" w:sz="4" w:space="0" w:color="auto"/>
              <w:left w:val="single" w:sz="4" w:space="0" w:color="auto"/>
              <w:bottom w:val="single" w:sz="4" w:space="0" w:color="auto"/>
              <w:right w:val="single" w:sz="4" w:space="0" w:color="auto"/>
            </w:tcBorders>
            <w:vAlign w:val="center"/>
          </w:tcPr>
          <w:p w:rsidR="009927CC" w:rsidRPr="00917B30" w:rsidRDefault="009927CC">
            <w:pPr>
              <w:snapToGrid w:val="0"/>
              <w:jc w:val="center"/>
              <w:rPr>
                <w:rFonts w:ascii="宋体" w:eastAsia="宋体" w:hAnsi="宋体" w:cs="宋体"/>
                <w:bCs/>
                <w:szCs w:val="21"/>
              </w:rPr>
            </w:pPr>
            <w:r w:rsidRPr="00917B30">
              <w:rPr>
                <w:rFonts w:ascii="宋体" w:eastAsia="宋体" w:hAnsi="宋体" w:cs="宋体" w:hint="eastAsia"/>
                <w:bCs/>
                <w:szCs w:val="21"/>
              </w:rPr>
              <w:t>12</w:t>
            </w:r>
          </w:p>
        </w:tc>
        <w:tc>
          <w:tcPr>
            <w:tcW w:w="820" w:type="dxa"/>
            <w:tcBorders>
              <w:top w:val="single" w:sz="4" w:space="0" w:color="auto"/>
              <w:left w:val="single" w:sz="4" w:space="0" w:color="auto"/>
              <w:bottom w:val="single" w:sz="4" w:space="0" w:color="auto"/>
              <w:right w:val="single" w:sz="4" w:space="0" w:color="auto"/>
            </w:tcBorders>
          </w:tcPr>
          <w:p w:rsidR="009927CC" w:rsidRPr="00917B30" w:rsidRDefault="009927CC" w:rsidP="002F318F">
            <w:r w:rsidRPr="00917B30">
              <w:rPr>
                <w:rFonts w:hint="eastAsia"/>
              </w:rPr>
              <w:t>景区服务与管理</w:t>
            </w:r>
          </w:p>
        </w:tc>
        <w:tc>
          <w:tcPr>
            <w:tcW w:w="4171" w:type="dxa"/>
            <w:tcBorders>
              <w:top w:val="single" w:sz="4" w:space="0" w:color="auto"/>
              <w:left w:val="single" w:sz="4" w:space="0" w:color="auto"/>
              <w:bottom w:val="single" w:sz="4" w:space="0" w:color="auto"/>
              <w:right w:val="single" w:sz="4" w:space="0" w:color="auto"/>
            </w:tcBorders>
          </w:tcPr>
          <w:p w:rsidR="009927CC" w:rsidRPr="00917B30" w:rsidRDefault="009927CC" w:rsidP="009927CC">
            <w:pPr>
              <w:ind w:firstLineChars="200" w:firstLine="420"/>
            </w:pPr>
            <w:r w:rsidRPr="00917B30">
              <w:rPr>
                <w:rFonts w:hint="eastAsia"/>
              </w:rPr>
              <w:t>通过本课程的学习，要教会学生在景区进行服务和管理的工作的基本技能。</w:t>
            </w:r>
            <w:r w:rsidR="00FF352D" w:rsidRPr="00917B30">
              <w:rPr>
                <w:rFonts w:hint="eastAsia"/>
              </w:rPr>
              <w:t>熟悉度假区管理中相关专业知识，把握旅游度假区管理的方法和技巧，把握度假区理论知识的基础上，全面管理旅游度假区。</w:t>
            </w:r>
          </w:p>
        </w:tc>
        <w:tc>
          <w:tcPr>
            <w:tcW w:w="4021" w:type="dxa"/>
            <w:tcBorders>
              <w:top w:val="single" w:sz="4" w:space="0" w:color="auto"/>
              <w:left w:val="single" w:sz="4" w:space="0" w:color="auto"/>
              <w:bottom w:val="single" w:sz="4" w:space="0" w:color="auto"/>
              <w:right w:val="single" w:sz="4" w:space="0" w:color="auto"/>
            </w:tcBorders>
          </w:tcPr>
          <w:p w:rsidR="009927CC" w:rsidRPr="00917B30" w:rsidRDefault="00D76BBD" w:rsidP="00D76BBD">
            <w:pPr>
              <w:ind w:firstLineChars="200" w:firstLine="420"/>
            </w:pPr>
            <w:r>
              <w:rPr>
                <w:rFonts w:hint="eastAsia"/>
              </w:rPr>
              <w:t>内容包括景区接待服务、游乐设施操作与维护、景区产品、景区运营推广、景区管理、景区活动策划、景区质量监控。</w:t>
            </w:r>
          </w:p>
        </w:tc>
      </w:tr>
      <w:tr w:rsidR="00917B30" w:rsidRPr="00917B30" w:rsidTr="002F318F">
        <w:tc>
          <w:tcPr>
            <w:tcW w:w="460" w:type="dxa"/>
            <w:tcBorders>
              <w:top w:val="single" w:sz="4" w:space="0" w:color="auto"/>
              <w:left w:val="single" w:sz="4" w:space="0" w:color="auto"/>
              <w:bottom w:val="single" w:sz="4" w:space="0" w:color="auto"/>
              <w:right w:val="single" w:sz="4" w:space="0" w:color="auto"/>
            </w:tcBorders>
            <w:vAlign w:val="center"/>
          </w:tcPr>
          <w:p w:rsidR="009927CC" w:rsidRPr="00917B30" w:rsidRDefault="009927CC">
            <w:pPr>
              <w:snapToGrid w:val="0"/>
              <w:jc w:val="center"/>
              <w:rPr>
                <w:rFonts w:ascii="宋体" w:eastAsia="宋体" w:hAnsi="宋体" w:cs="宋体"/>
                <w:bCs/>
                <w:szCs w:val="21"/>
              </w:rPr>
            </w:pPr>
            <w:r w:rsidRPr="00917B30">
              <w:rPr>
                <w:rFonts w:ascii="宋体" w:eastAsia="宋体" w:hAnsi="宋体" w:cs="宋体" w:hint="eastAsia"/>
                <w:bCs/>
                <w:szCs w:val="21"/>
              </w:rPr>
              <w:t>13</w:t>
            </w:r>
          </w:p>
        </w:tc>
        <w:tc>
          <w:tcPr>
            <w:tcW w:w="820" w:type="dxa"/>
            <w:tcBorders>
              <w:top w:val="single" w:sz="4" w:space="0" w:color="auto"/>
              <w:left w:val="single" w:sz="4" w:space="0" w:color="auto"/>
              <w:bottom w:val="single" w:sz="4" w:space="0" w:color="auto"/>
              <w:right w:val="single" w:sz="4" w:space="0" w:color="auto"/>
            </w:tcBorders>
          </w:tcPr>
          <w:p w:rsidR="009927CC" w:rsidRPr="00917B30" w:rsidRDefault="009927CC" w:rsidP="002F318F">
            <w:r w:rsidRPr="00917B30">
              <w:rPr>
                <w:rFonts w:hint="eastAsia"/>
              </w:rPr>
              <w:t>饭店服务与管理</w:t>
            </w:r>
          </w:p>
        </w:tc>
        <w:tc>
          <w:tcPr>
            <w:tcW w:w="4171" w:type="dxa"/>
            <w:tcBorders>
              <w:top w:val="single" w:sz="4" w:space="0" w:color="auto"/>
              <w:left w:val="single" w:sz="4" w:space="0" w:color="auto"/>
              <w:bottom w:val="single" w:sz="4" w:space="0" w:color="auto"/>
              <w:right w:val="single" w:sz="4" w:space="0" w:color="auto"/>
            </w:tcBorders>
          </w:tcPr>
          <w:p w:rsidR="009927CC" w:rsidRPr="00917B30" w:rsidRDefault="009927CC" w:rsidP="009927CC">
            <w:pPr>
              <w:ind w:firstLineChars="200" w:firstLine="420"/>
            </w:pPr>
            <w:r w:rsidRPr="00917B30">
              <w:rPr>
                <w:rFonts w:hint="eastAsia"/>
              </w:rPr>
              <w:t>学生能够掌握各项餐厅服务接待程序和了解餐厅的基本业务知识、操作技能，懂得餐厅运转的基本流程好原理。</w:t>
            </w:r>
          </w:p>
        </w:tc>
        <w:tc>
          <w:tcPr>
            <w:tcW w:w="4021" w:type="dxa"/>
            <w:tcBorders>
              <w:top w:val="single" w:sz="4" w:space="0" w:color="auto"/>
              <w:left w:val="single" w:sz="4" w:space="0" w:color="auto"/>
              <w:bottom w:val="single" w:sz="4" w:space="0" w:color="auto"/>
              <w:right w:val="single" w:sz="4" w:space="0" w:color="auto"/>
            </w:tcBorders>
          </w:tcPr>
          <w:p w:rsidR="009927CC" w:rsidRPr="00917B30" w:rsidRDefault="00072212" w:rsidP="00072212">
            <w:pPr>
              <w:ind w:firstLineChars="200" w:firstLine="420"/>
            </w:pPr>
            <w:r w:rsidRPr="00072212">
              <w:rPr>
                <w:rFonts w:hint="eastAsia"/>
              </w:rPr>
              <w:t>内容包括酒店接待服务、酒店活动策划、酒店营销、酒店运营与管理、酒店服务质量管理。</w:t>
            </w:r>
          </w:p>
        </w:tc>
      </w:tr>
      <w:tr w:rsidR="00917B30" w:rsidRPr="00917B30" w:rsidTr="002F318F">
        <w:trPr>
          <w:trHeight w:val="130"/>
        </w:trPr>
        <w:tc>
          <w:tcPr>
            <w:tcW w:w="460" w:type="dxa"/>
            <w:tcBorders>
              <w:left w:val="single" w:sz="4" w:space="0" w:color="auto"/>
              <w:right w:val="single" w:sz="4" w:space="0" w:color="auto"/>
            </w:tcBorders>
            <w:vAlign w:val="center"/>
          </w:tcPr>
          <w:p w:rsidR="00917B30" w:rsidRPr="00917B30" w:rsidRDefault="00917B30" w:rsidP="00917B30">
            <w:pPr>
              <w:snapToGrid w:val="0"/>
              <w:jc w:val="center"/>
              <w:rPr>
                <w:rFonts w:ascii="宋体" w:eastAsia="宋体" w:hAnsi="宋体" w:cs="宋体"/>
                <w:bCs/>
                <w:szCs w:val="21"/>
              </w:rPr>
            </w:pPr>
            <w:r w:rsidRPr="00917B30">
              <w:rPr>
                <w:rFonts w:ascii="宋体" w:eastAsia="宋体" w:hAnsi="宋体" w:cs="宋体" w:hint="eastAsia"/>
                <w:bCs/>
                <w:szCs w:val="21"/>
              </w:rPr>
              <w:t>1</w:t>
            </w:r>
            <w:r w:rsidR="00236B44">
              <w:rPr>
                <w:rFonts w:ascii="宋体" w:eastAsia="宋体" w:hAnsi="宋体" w:cs="宋体" w:hint="eastAsia"/>
                <w:bCs/>
                <w:szCs w:val="21"/>
              </w:rPr>
              <w:t>4</w:t>
            </w:r>
          </w:p>
        </w:tc>
        <w:tc>
          <w:tcPr>
            <w:tcW w:w="820" w:type="dxa"/>
            <w:tcBorders>
              <w:top w:val="single" w:sz="4" w:space="0" w:color="auto"/>
              <w:left w:val="single" w:sz="4" w:space="0" w:color="auto"/>
              <w:bottom w:val="single" w:sz="4" w:space="0" w:color="auto"/>
              <w:right w:val="single" w:sz="4" w:space="0" w:color="auto"/>
            </w:tcBorders>
          </w:tcPr>
          <w:p w:rsidR="00917B30" w:rsidRPr="00917B30" w:rsidRDefault="00917B30" w:rsidP="002F318F">
            <w:r w:rsidRPr="00917B30">
              <w:rPr>
                <w:rFonts w:hint="eastAsia"/>
              </w:rPr>
              <w:t>旅游</w:t>
            </w:r>
            <w:r w:rsidRPr="00917B30">
              <w:rPr>
                <w:rFonts w:hint="eastAsia"/>
              </w:rPr>
              <w:lastRenderedPageBreak/>
              <w:t>市场营销学</w:t>
            </w:r>
          </w:p>
        </w:tc>
        <w:tc>
          <w:tcPr>
            <w:tcW w:w="4171" w:type="dxa"/>
            <w:tcBorders>
              <w:top w:val="single" w:sz="4" w:space="0" w:color="auto"/>
              <w:left w:val="single" w:sz="4" w:space="0" w:color="auto"/>
              <w:bottom w:val="single" w:sz="4" w:space="0" w:color="auto"/>
              <w:right w:val="single" w:sz="4" w:space="0" w:color="auto"/>
            </w:tcBorders>
          </w:tcPr>
          <w:p w:rsidR="00917B30" w:rsidRPr="00917B30" w:rsidRDefault="00917B30" w:rsidP="00917B30">
            <w:pPr>
              <w:ind w:firstLineChars="200" w:firstLine="420"/>
            </w:pPr>
            <w:r w:rsidRPr="00917B30">
              <w:rPr>
                <w:rFonts w:hint="eastAsia"/>
              </w:rPr>
              <w:lastRenderedPageBreak/>
              <w:t>使学生具备一定的调研、分析、策划、</w:t>
            </w:r>
            <w:r w:rsidRPr="00917B30">
              <w:rPr>
                <w:rFonts w:hint="eastAsia"/>
              </w:rPr>
              <w:lastRenderedPageBreak/>
              <w:t>管理、实施、协调的能力，在课程教学中重点培养学生在实际旅游市场中的操作能力。</w:t>
            </w:r>
          </w:p>
        </w:tc>
        <w:tc>
          <w:tcPr>
            <w:tcW w:w="4021" w:type="dxa"/>
            <w:tcBorders>
              <w:top w:val="single" w:sz="4" w:space="0" w:color="auto"/>
              <w:left w:val="single" w:sz="4" w:space="0" w:color="auto"/>
              <w:bottom w:val="single" w:sz="4" w:space="0" w:color="auto"/>
              <w:right w:val="single" w:sz="4" w:space="0" w:color="auto"/>
            </w:tcBorders>
          </w:tcPr>
          <w:p w:rsidR="00917B30" w:rsidRPr="00917B30" w:rsidRDefault="00917B30" w:rsidP="00917B30">
            <w:pPr>
              <w:ind w:firstLineChars="200" w:firstLine="420"/>
            </w:pPr>
            <w:r w:rsidRPr="00917B30">
              <w:rPr>
                <w:rFonts w:hint="eastAsia"/>
              </w:rPr>
              <w:lastRenderedPageBreak/>
              <w:t>旅游营销的基本理论、框架结构、营</w:t>
            </w:r>
            <w:r w:rsidRPr="00917B30">
              <w:rPr>
                <w:rFonts w:hint="eastAsia"/>
              </w:rPr>
              <w:lastRenderedPageBreak/>
              <w:t>销调研、营销活动策划、营销战略企划等。</w:t>
            </w:r>
          </w:p>
        </w:tc>
      </w:tr>
      <w:tr w:rsidR="00917B30" w:rsidRPr="00917B30" w:rsidTr="002F318F">
        <w:trPr>
          <w:trHeight w:val="140"/>
        </w:trPr>
        <w:tc>
          <w:tcPr>
            <w:tcW w:w="460" w:type="dxa"/>
            <w:tcBorders>
              <w:left w:val="single" w:sz="4" w:space="0" w:color="auto"/>
              <w:right w:val="single" w:sz="4" w:space="0" w:color="auto"/>
            </w:tcBorders>
            <w:vAlign w:val="center"/>
          </w:tcPr>
          <w:p w:rsidR="00917B30" w:rsidRPr="00917B30" w:rsidRDefault="00236B44" w:rsidP="00917B30">
            <w:pPr>
              <w:snapToGrid w:val="0"/>
              <w:jc w:val="center"/>
              <w:rPr>
                <w:rFonts w:ascii="宋体" w:eastAsia="宋体" w:hAnsi="宋体" w:cs="宋体"/>
                <w:bCs/>
                <w:szCs w:val="21"/>
              </w:rPr>
            </w:pPr>
            <w:r>
              <w:rPr>
                <w:rFonts w:ascii="宋体" w:eastAsia="宋体" w:hAnsi="宋体" w:cs="宋体" w:hint="eastAsia"/>
                <w:bCs/>
                <w:szCs w:val="21"/>
              </w:rPr>
              <w:lastRenderedPageBreak/>
              <w:t>15</w:t>
            </w:r>
          </w:p>
        </w:tc>
        <w:tc>
          <w:tcPr>
            <w:tcW w:w="820" w:type="dxa"/>
            <w:tcBorders>
              <w:top w:val="single" w:sz="4" w:space="0" w:color="auto"/>
              <w:left w:val="single" w:sz="4" w:space="0" w:color="auto"/>
              <w:bottom w:val="single" w:sz="4" w:space="0" w:color="auto"/>
              <w:right w:val="single" w:sz="4" w:space="0" w:color="auto"/>
            </w:tcBorders>
          </w:tcPr>
          <w:p w:rsidR="00917B30" w:rsidRPr="00917B30" w:rsidRDefault="00917B30" w:rsidP="002F318F">
            <w:r w:rsidRPr="00917B30">
              <w:rPr>
                <w:rFonts w:hint="eastAsia"/>
              </w:rPr>
              <w:t>旅游电子商务</w:t>
            </w:r>
            <w:r w:rsidR="002A5AAA">
              <w:rPr>
                <w:rFonts w:hint="eastAsia"/>
              </w:rPr>
              <w:t>（</w:t>
            </w:r>
            <w:r w:rsidR="002A5AAA" w:rsidRPr="002A5AAA">
              <w:rPr>
                <w:rFonts w:ascii="Times New Roman" w:hAnsi="Times New Roman" w:cs="Times New Roman"/>
              </w:rPr>
              <w:t>OTA</w:t>
            </w:r>
            <w:r w:rsidR="002A5AAA">
              <w:rPr>
                <w:rFonts w:hint="eastAsia"/>
              </w:rPr>
              <w:t>运营）</w:t>
            </w:r>
          </w:p>
        </w:tc>
        <w:tc>
          <w:tcPr>
            <w:tcW w:w="4171" w:type="dxa"/>
            <w:tcBorders>
              <w:top w:val="single" w:sz="4" w:space="0" w:color="auto"/>
              <w:left w:val="single" w:sz="4" w:space="0" w:color="auto"/>
              <w:bottom w:val="single" w:sz="4" w:space="0" w:color="auto"/>
              <w:right w:val="single" w:sz="4" w:space="0" w:color="auto"/>
            </w:tcBorders>
          </w:tcPr>
          <w:p w:rsidR="00917B30" w:rsidRPr="00917B30" w:rsidRDefault="00917B30" w:rsidP="00917B30">
            <w:pPr>
              <w:ind w:firstLineChars="200" w:firstLine="420"/>
            </w:pPr>
            <w:r w:rsidRPr="00917B30">
              <w:rPr>
                <w:rFonts w:hint="eastAsia"/>
              </w:rPr>
              <w:t>通过教学，使学生掌握旅游电子商务的基础概念，了解旅游</w:t>
            </w:r>
            <w:r w:rsidR="00B02F6A">
              <w:rPr>
                <w:rFonts w:hint="eastAsia"/>
              </w:rPr>
              <w:t>电子商务的基本技术和要求、旅游电子商务所处的社会和法律环境以及</w:t>
            </w:r>
            <w:r w:rsidR="00B02F6A" w:rsidRPr="00917B30">
              <w:rPr>
                <w:rFonts w:hint="eastAsia"/>
              </w:rPr>
              <w:t>饭店、旅行社、景区以及旅游管理部门旅游电子商务应用及旅游电子商务开发。</w:t>
            </w:r>
          </w:p>
        </w:tc>
        <w:tc>
          <w:tcPr>
            <w:tcW w:w="4021" w:type="dxa"/>
            <w:tcBorders>
              <w:top w:val="single" w:sz="4" w:space="0" w:color="auto"/>
              <w:left w:val="single" w:sz="4" w:space="0" w:color="auto"/>
              <w:bottom w:val="single" w:sz="4" w:space="0" w:color="auto"/>
              <w:right w:val="single" w:sz="4" w:space="0" w:color="auto"/>
            </w:tcBorders>
          </w:tcPr>
          <w:p w:rsidR="00917B30" w:rsidRPr="00917B30" w:rsidRDefault="00B02F6A" w:rsidP="00B02F6A">
            <w:pPr>
              <w:ind w:firstLineChars="200" w:firstLine="420"/>
            </w:pPr>
            <w:r>
              <w:rPr>
                <w:rFonts w:hint="eastAsia"/>
              </w:rPr>
              <w:t>内容包括旅游电子商务商业运营模式、旅游产品在线更新维护、熟悉旅游电子商务网络技术基础、旅游电子商务安全与支付系统、旅游电子商务体系、旅游电子商务网站建设与维护。</w:t>
            </w:r>
          </w:p>
        </w:tc>
      </w:tr>
    </w:tbl>
    <w:p w:rsidR="009742B1" w:rsidRDefault="00077A14">
      <w:pPr>
        <w:rPr>
          <w:rFonts w:ascii="黑体" w:eastAsia="黑体" w:hAnsi="黑体" w:cs="黑体"/>
          <w:bCs/>
          <w:color w:val="000000" w:themeColor="text1"/>
          <w:sz w:val="30"/>
          <w:szCs w:val="30"/>
        </w:rPr>
      </w:pPr>
      <w:bookmarkStart w:id="32" w:name="_Toc38299253"/>
      <w:bookmarkStart w:id="33" w:name="_Toc38201840"/>
      <w:r>
        <w:rPr>
          <w:rFonts w:ascii="黑体" w:eastAsia="黑体" w:hAnsi="黑体" w:cs="黑体" w:hint="eastAsia"/>
          <w:bCs/>
          <w:color w:val="000000" w:themeColor="text1"/>
          <w:sz w:val="30"/>
          <w:szCs w:val="30"/>
        </w:rPr>
        <w:br w:type="page"/>
      </w:r>
    </w:p>
    <w:p w:rsidR="009742B1" w:rsidRDefault="00077A14">
      <w:pPr>
        <w:pStyle w:val="af4"/>
        <w:spacing w:line="560" w:lineRule="exact"/>
        <w:ind w:leftChars="152" w:left="319" w:firstLineChars="100" w:firstLine="300"/>
        <w:rPr>
          <w:rFonts w:ascii="黑体" w:eastAsia="黑体" w:hAnsi="黑体" w:cs="黑体"/>
          <w:b w:val="0"/>
          <w:bCs/>
          <w:color w:val="000000" w:themeColor="text1"/>
          <w:sz w:val="30"/>
          <w:szCs w:val="30"/>
        </w:rPr>
      </w:pPr>
      <w:bookmarkStart w:id="34" w:name="_Toc16060"/>
      <w:r>
        <w:rPr>
          <w:rFonts w:ascii="黑体" w:eastAsia="黑体" w:hAnsi="黑体" w:cs="黑体" w:hint="eastAsia"/>
          <w:b w:val="0"/>
          <w:bCs/>
          <w:color w:val="000000" w:themeColor="text1"/>
          <w:sz w:val="30"/>
          <w:szCs w:val="30"/>
        </w:rPr>
        <w:lastRenderedPageBreak/>
        <w:t>七、教学进程总体安排</w:t>
      </w:r>
      <w:bookmarkEnd w:id="34"/>
    </w:p>
    <w:p w:rsidR="009742B1" w:rsidRDefault="00077A14">
      <w:pPr>
        <w:pStyle w:val="afb"/>
        <w:spacing w:line="560" w:lineRule="exact"/>
        <w:outlineLvl w:val="1"/>
        <w:rPr>
          <w:rFonts w:ascii="楷体_GB2312" w:eastAsia="楷体_GB2312" w:hAnsi="楷体_GB2312" w:cs="楷体_GB2312"/>
          <w:b w:val="0"/>
          <w:bCs/>
          <w:color w:val="000000" w:themeColor="text1"/>
          <w:sz w:val="30"/>
          <w:szCs w:val="30"/>
        </w:rPr>
      </w:pPr>
      <w:bookmarkStart w:id="35" w:name="_Toc18477"/>
      <w:r>
        <w:rPr>
          <w:rFonts w:ascii="楷体_GB2312" w:eastAsia="楷体_GB2312" w:hAnsi="楷体_GB2312" w:cs="楷体_GB2312" w:hint="eastAsia"/>
          <w:b w:val="0"/>
          <w:bCs/>
          <w:color w:val="000000" w:themeColor="text1"/>
          <w:sz w:val="30"/>
          <w:szCs w:val="30"/>
        </w:rPr>
        <w:t>（一）教育教学时间安排表</w:t>
      </w:r>
      <w:bookmarkEnd w:id="35"/>
    </w:p>
    <w:tbl>
      <w:tblPr>
        <w:tblW w:w="879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030"/>
        <w:gridCol w:w="916"/>
        <w:gridCol w:w="916"/>
        <w:gridCol w:w="916"/>
        <w:gridCol w:w="916"/>
        <w:gridCol w:w="919"/>
        <w:gridCol w:w="1179"/>
      </w:tblGrid>
      <w:tr w:rsidR="009742B1">
        <w:trPr>
          <w:trHeight w:val="512"/>
        </w:trPr>
        <w:tc>
          <w:tcPr>
            <w:tcW w:w="3030" w:type="dxa"/>
            <w:vMerge w:val="restart"/>
            <w:tcBorders>
              <w:top w:val="single" w:sz="4" w:space="0" w:color="000000"/>
              <w:left w:val="single" w:sz="4" w:space="0" w:color="000000"/>
              <w:bottom w:val="single" w:sz="4" w:space="0" w:color="000000"/>
              <w:right w:val="single" w:sz="4" w:space="0" w:color="000000"/>
            </w:tcBorders>
            <w:vAlign w:val="center"/>
          </w:tcPr>
          <w:p w:rsidR="009742B1" w:rsidRDefault="00077A14">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教育教学活动</w:t>
            </w:r>
          </w:p>
        </w:tc>
        <w:tc>
          <w:tcPr>
            <w:tcW w:w="5762" w:type="dxa"/>
            <w:gridSpan w:val="6"/>
            <w:tcBorders>
              <w:top w:val="single" w:sz="4" w:space="0" w:color="000000"/>
              <w:left w:val="single" w:sz="4" w:space="0" w:color="auto"/>
              <w:bottom w:val="single" w:sz="4" w:space="0" w:color="000000"/>
              <w:right w:val="single" w:sz="4" w:space="0" w:color="000000"/>
            </w:tcBorders>
          </w:tcPr>
          <w:p w:rsidR="009742B1" w:rsidRDefault="00077A14">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各学期周数分配（周）</w:t>
            </w:r>
          </w:p>
        </w:tc>
      </w:tr>
      <w:tr w:rsidR="009742B1">
        <w:trPr>
          <w:trHeight w:val="510"/>
        </w:trPr>
        <w:tc>
          <w:tcPr>
            <w:tcW w:w="3030" w:type="dxa"/>
            <w:vMerge/>
            <w:tcBorders>
              <w:top w:val="single" w:sz="4" w:space="0" w:color="auto"/>
              <w:left w:val="single" w:sz="4" w:space="0" w:color="auto"/>
              <w:bottom w:val="single" w:sz="4" w:space="0" w:color="auto"/>
              <w:right w:val="single" w:sz="4" w:space="0" w:color="auto"/>
            </w:tcBorders>
            <w:vAlign w:val="center"/>
          </w:tcPr>
          <w:p w:rsidR="009742B1" w:rsidRDefault="009742B1">
            <w:pPr>
              <w:spacing w:line="360" w:lineRule="auto"/>
              <w:rPr>
                <w:rFonts w:ascii="仿宋_GB2312" w:eastAsia="仿宋_GB2312" w:hAnsi="仿宋_GB2312" w:cs="仿宋_GB2312"/>
                <w:b/>
                <w:color w:val="000000" w:themeColor="text1"/>
                <w:sz w:val="24"/>
                <w:szCs w:val="24"/>
              </w:rPr>
            </w:pPr>
          </w:p>
        </w:tc>
        <w:tc>
          <w:tcPr>
            <w:tcW w:w="916" w:type="dxa"/>
            <w:tcBorders>
              <w:top w:val="single" w:sz="4" w:space="0" w:color="auto"/>
              <w:left w:val="single" w:sz="4" w:space="0" w:color="auto"/>
              <w:bottom w:val="single" w:sz="4" w:space="0" w:color="auto"/>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一</w:t>
            </w:r>
          </w:p>
        </w:tc>
        <w:tc>
          <w:tcPr>
            <w:tcW w:w="916" w:type="dxa"/>
            <w:tcBorders>
              <w:top w:val="single" w:sz="4" w:space="0" w:color="auto"/>
              <w:left w:val="single" w:sz="4" w:space="0" w:color="auto"/>
              <w:bottom w:val="single" w:sz="4" w:space="0" w:color="auto"/>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二</w:t>
            </w:r>
          </w:p>
        </w:tc>
        <w:tc>
          <w:tcPr>
            <w:tcW w:w="916" w:type="dxa"/>
            <w:tcBorders>
              <w:top w:val="single" w:sz="4" w:space="0" w:color="auto"/>
              <w:left w:val="single" w:sz="4" w:space="0" w:color="auto"/>
              <w:bottom w:val="single" w:sz="4" w:space="0" w:color="auto"/>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三</w:t>
            </w:r>
          </w:p>
        </w:tc>
        <w:tc>
          <w:tcPr>
            <w:tcW w:w="916" w:type="dxa"/>
            <w:tcBorders>
              <w:top w:val="single" w:sz="4" w:space="0" w:color="auto"/>
              <w:left w:val="single" w:sz="4" w:space="0" w:color="auto"/>
              <w:bottom w:val="single" w:sz="4" w:space="0" w:color="auto"/>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四</w:t>
            </w:r>
          </w:p>
        </w:tc>
        <w:tc>
          <w:tcPr>
            <w:tcW w:w="919" w:type="dxa"/>
            <w:tcBorders>
              <w:top w:val="single" w:sz="4" w:space="0" w:color="auto"/>
              <w:left w:val="single" w:sz="4" w:space="0" w:color="auto"/>
              <w:bottom w:val="single" w:sz="4" w:space="0" w:color="auto"/>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五</w:t>
            </w:r>
          </w:p>
        </w:tc>
        <w:tc>
          <w:tcPr>
            <w:tcW w:w="1179" w:type="dxa"/>
            <w:tcBorders>
              <w:top w:val="single" w:sz="4" w:space="0" w:color="auto"/>
              <w:left w:val="single" w:sz="4" w:space="0" w:color="auto"/>
              <w:bottom w:val="single" w:sz="4" w:space="0" w:color="auto"/>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六</w:t>
            </w:r>
          </w:p>
        </w:tc>
      </w:tr>
      <w:tr w:rsidR="009742B1">
        <w:trPr>
          <w:trHeight w:val="510"/>
        </w:trPr>
        <w:tc>
          <w:tcPr>
            <w:tcW w:w="3030" w:type="dxa"/>
            <w:tcBorders>
              <w:top w:val="single" w:sz="4" w:space="0" w:color="auto"/>
              <w:left w:val="single" w:sz="4" w:space="0" w:color="000000"/>
              <w:bottom w:val="single" w:sz="4" w:space="0" w:color="auto"/>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课程教学（理论、实践）</w:t>
            </w:r>
          </w:p>
        </w:tc>
        <w:tc>
          <w:tcPr>
            <w:tcW w:w="916" w:type="dxa"/>
            <w:vMerge w:val="restart"/>
            <w:tcBorders>
              <w:top w:val="single" w:sz="4" w:space="0" w:color="auto"/>
              <w:left w:val="single" w:sz="4" w:space="0" w:color="auto"/>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16</w:t>
            </w:r>
          </w:p>
        </w:tc>
        <w:tc>
          <w:tcPr>
            <w:tcW w:w="916" w:type="dxa"/>
            <w:vMerge w:val="restart"/>
            <w:tcBorders>
              <w:top w:val="single" w:sz="4" w:space="0" w:color="auto"/>
              <w:left w:val="single" w:sz="4" w:space="0" w:color="auto"/>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916" w:type="dxa"/>
            <w:vMerge w:val="restart"/>
            <w:tcBorders>
              <w:top w:val="single" w:sz="4" w:space="0" w:color="auto"/>
              <w:left w:val="single" w:sz="4" w:space="0" w:color="auto"/>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916" w:type="dxa"/>
            <w:vMerge w:val="restart"/>
            <w:tcBorders>
              <w:top w:val="single" w:sz="4" w:space="0" w:color="auto"/>
              <w:left w:val="single" w:sz="4" w:space="0" w:color="auto"/>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919" w:type="dxa"/>
            <w:vMerge w:val="restart"/>
            <w:tcBorders>
              <w:top w:val="single" w:sz="4" w:space="0" w:color="auto"/>
              <w:left w:val="single" w:sz="4" w:space="0" w:color="auto"/>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1179" w:type="dxa"/>
            <w:vMerge w:val="restart"/>
            <w:tcBorders>
              <w:top w:val="single" w:sz="4" w:space="0" w:color="auto"/>
              <w:left w:val="single" w:sz="4" w:space="0" w:color="auto"/>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六个月</w:t>
            </w:r>
          </w:p>
        </w:tc>
      </w:tr>
      <w:tr w:rsidR="009742B1">
        <w:trPr>
          <w:trHeight w:val="512"/>
        </w:trPr>
        <w:tc>
          <w:tcPr>
            <w:tcW w:w="3030" w:type="dxa"/>
            <w:tcBorders>
              <w:top w:val="single" w:sz="4" w:space="0" w:color="auto"/>
              <w:left w:val="single" w:sz="4" w:space="0" w:color="auto"/>
              <w:bottom w:val="single" w:sz="4" w:space="0" w:color="auto"/>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阶段性实践教学</w:t>
            </w:r>
          </w:p>
        </w:tc>
        <w:tc>
          <w:tcPr>
            <w:tcW w:w="916" w:type="dxa"/>
            <w:vMerge/>
            <w:tcBorders>
              <w:left w:val="single" w:sz="4" w:space="0" w:color="auto"/>
              <w:right w:val="single" w:sz="4" w:space="0" w:color="auto"/>
            </w:tcBorders>
            <w:vAlign w:val="center"/>
          </w:tcPr>
          <w:p w:rsidR="009742B1" w:rsidRDefault="009742B1">
            <w:pPr>
              <w:spacing w:line="360" w:lineRule="auto"/>
              <w:rPr>
                <w:rFonts w:ascii="仿宋_GB2312" w:eastAsia="仿宋_GB2312" w:hAnsi="仿宋_GB2312" w:cs="仿宋_GB2312"/>
                <w:color w:val="000000" w:themeColor="text1"/>
                <w:sz w:val="24"/>
                <w:szCs w:val="24"/>
              </w:rPr>
            </w:pPr>
          </w:p>
        </w:tc>
        <w:tc>
          <w:tcPr>
            <w:tcW w:w="916" w:type="dxa"/>
            <w:vMerge/>
            <w:tcBorders>
              <w:left w:val="single" w:sz="4" w:space="0" w:color="auto"/>
              <w:right w:val="single" w:sz="4" w:space="0" w:color="auto"/>
            </w:tcBorders>
            <w:vAlign w:val="center"/>
          </w:tcPr>
          <w:p w:rsidR="009742B1" w:rsidRDefault="009742B1">
            <w:pPr>
              <w:spacing w:line="360" w:lineRule="auto"/>
              <w:rPr>
                <w:rFonts w:ascii="仿宋_GB2312" w:eastAsia="仿宋_GB2312" w:hAnsi="仿宋_GB2312" w:cs="仿宋_GB2312"/>
                <w:color w:val="000000" w:themeColor="text1"/>
                <w:sz w:val="24"/>
                <w:szCs w:val="24"/>
              </w:rPr>
            </w:pPr>
          </w:p>
        </w:tc>
        <w:tc>
          <w:tcPr>
            <w:tcW w:w="916" w:type="dxa"/>
            <w:vMerge/>
            <w:tcBorders>
              <w:left w:val="single" w:sz="4" w:space="0" w:color="auto"/>
              <w:right w:val="single" w:sz="4" w:space="0" w:color="auto"/>
            </w:tcBorders>
            <w:vAlign w:val="center"/>
          </w:tcPr>
          <w:p w:rsidR="009742B1" w:rsidRDefault="009742B1">
            <w:pPr>
              <w:spacing w:line="360" w:lineRule="auto"/>
              <w:rPr>
                <w:rFonts w:ascii="仿宋_GB2312" w:eastAsia="仿宋_GB2312" w:hAnsi="仿宋_GB2312" w:cs="仿宋_GB2312"/>
                <w:color w:val="000000" w:themeColor="text1"/>
                <w:sz w:val="24"/>
                <w:szCs w:val="24"/>
              </w:rPr>
            </w:pPr>
          </w:p>
        </w:tc>
        <w:tc>
          <w:tcPr>
            <w:tcW w:w="916" w:type="dxa"/>
            <w:vMerge/>
            <w:tcBorders>
              <w:left w:val="single" w:sz="4" w:space="0" w:color="auto"/>
              <w:right w:val="single" w:sz="4" w:space="0" w:color="auto"/>
            </w:tcBorders>
            <w:vAlign w:val="center"/>
          </w:tcPr>
          <w:p w:rsidR="009742B1" w:rsidRDefault="009742B1">
            <w:pPr>
              <w:spacing w:line="360" w:lineRule="auto"/>
              <w:rPr>
                <w:rFonts w:ascii="仿宋_GB2312" w:eastAsia="仿宋_GB2312" w:hAnsi="仿宋_GB2312" w:cs="仿宋_GB2312"/>
                <w:color w:val="000000" w:themeColor="text1"/>
                <w:sz w:val="24"/>
                <w:szCs w:val="24"/>
              </w:rPr>
            </w:pPr>
          </w:p>
        </w:tc>
        <w:tc>
          <w:tcPr>
            <w:tcW w:w="919" w:type="dxa"/>
            <w:vMerge/>
            <w:tcBorders>
              <w:left w:val="single" w:sz="4" w:space="0" w:color="auto"/>
              <w:right w:val="single" w:sz="4" w:space="0" w:color="auto"/>
            </w:tcBorders>
          </w:tcPr>
          <w:p w:rsidR="009742B1" w:rsidRDefault="009742B1">
            <w:pPr>
              <w:spacing w:line="360" w:lineRule="auto"/>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tcPr>
          <w:p w:rsidR="009742B1" w:rsidRDefault="009742B1">
            <w:pPr>
              <w:spacing w:line="360" w:lineRule="auto"/>
              <w:rPr>
                <w:rFonts w:ascii="仿宋_GB2312" w:eastAsia="仿宋_GB2312" w:hAnsi="仿宋_GB2312" w:cs="仿宋_GB2312"/>
                <w:color w:val="000000" w:themeColor="text1"/>
                <w:sz w:val="24"/>
                <w:szCs w:val="24"/>
              </w:rPr>
            </w:pPr>
          </w:p>
        </w:tc>
      </w:tr>
      <w:tr w:rsidR="009742B1">
        <w:trPr>
          <w:trHeight w:val="502"/>
        </w:trPr>
        <w:tc>
          <w:tcPr>
            <w:tcW w:w="3030" w:type="dxa"/>
            <w:tcBorders>
              <w:top w:val="single" w:sz="4" w:space="0" w:color="auto"/>
              <w:left w:val="single" w:sz="4" w:space="0" w:color="auto"/>
              <w:bottom w:val="single" w:sz="4" w:space="0" w:color="auto"/>
              <w:right w:val="single" w:sz="4" w:space="0" w:color="auto"/>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职业技能培训及技能鉴定</w:t>
            </w:r>
          </w:p>
        </w:tc>
        <w:tc>
          <w:tcPr>
            <w:tcW w:w="916" w:type="dxa"/>
            <w:vMerge/>
            <w:tcBorders>
              <w:left w:val="single" w:sz="4" w:space="0" w:color="auto"/>
              <w:bottom w:val="single" w:sz="4" w:space="0" w:color="auto"/>
              <w:right w:val="single" w:sz="4" w:space="0" w:color="auto"/>
            </w:tcBorders>
          </w:tcPr>
          <w:p w:rsidR="009742B1" w:rsidRDefault="009742B1">
            <w:pPr>
              <w:spacing w:line="360" w:lineRule="auto"/>
              <w:jc w:val="center"/>
              <w:rPr>
                <w:rFonts w:ascii="仿宋_GB2312" w:eastAsia="仿宋_GB2312" w:hAnsi="仿宋_GB2312" w:cs="仿宋_GB2312"/>
                <w:color w:val="000000" w:themeColor="text1"/>
                <w:sz w:val="24"/>
                <w:szCs w:val="24"/>
              </w:rPr>
            </w:pPr>
          </w:p>
        </w:tc>
        <w:tc>
          <w:tcPr>
            <w:tcW w:w="916" w:type="dxa"/>
            <w:vMerge/>
            <w:tcBorders>
              <w:left w:val="single" w:sz="4" w:space="0" w:color="auto"/>
              <w:bottom w:val="single" w:sz="4" w:space="0" w:color="auto"/>
              <w:right w:val="single" w:sz="4" w:space="0" w:color="auto"/>
            </w:tcBorders>
          </w:tcPr>
          <w:p w:rsidR="009742B1" w:rsidRDefault="009742B1">
            <w:pPr>
              <w:spacing w:line="360" w:lineRule="auto"/>
              <w:jc w:val="center"/>
              <w:rPr>
                <w:rFonts w:ascii="仿宋_GB2312" w:eastAsia="仿宋_GB2312" w:hAnsi="仿宋_GB2312" w:cs="仿宋_GB2312"/>
                <w:color w:val="000000" w:themeColor="text1"/>
                <w:sz w:val="24"/>
                <w:szCs w:val="24"/>
              </w:rPr>
            </w:pPr>
          </w:p>
        </w:tc>
        <w:tc>
          <w:tcPr>
            <w:tcW w:w="916" w:type="dxa"/>
            <w:vMerge/>
            <w:tcBorders>
              <w:left w:val="single" w:sz="4" w:space="0" w:color="auto"/>
              <w:bottom w:val="single" w:sz="4" w:space="0" w:color="auto"/>
              <w:right w:val="single" w:sz="4" w:space="0" w:color="auto"/>
            </w:tcBorders>
          </w:tcPr>
          <w:p w:rsidR="009742B1" w:rsidRDefault="009742B1">
            <w:pPr>
              <w:spacing w:line="360" w:lineRule="auto"/>
              <w:jc w:val="center"/>
              <w:rPr>
                <w:rFonts w:ascii="仿宋_GB2312" w:eastAsia="仿宋_GB2312" w:hAnsi="仿宋_GB2312" w:cs="仿宋_GB2312"/>
                <w:color w:val="000000" w:themeColor="text1"/>
                <w:sz w:val="24"/>
                <w:szCs w:val="24"/>
              </w:rPr>
            </w:pPr>
          </w:p>
        </w:tc>
        <w:tc>
          <w:tcPr>
            <w:tcW w:w="916" w:type="dxa"/>
            <w:vMerge/>
            <w:tcBorders>
              <w:left w:val="single" w:sz="4" w:space="0" w:color="auto"/>
              <w:bottom w:val="single" w:sz="4" w:space="0" w:color="auto"/>
              <w:right w:val="single" w:sz="4" w:space="0" w:color="auto"/>
            </w:tcBorders>
          </w:tcPr>
          <w:p w:rsidR="009742B1" w:rsidRDefault="009742B1">
            <w:pPr>
              <w:spacing w:line="360" w:lineRule="auto"/>
              <w:jc w:val="center"/>
              <w:rPr>
                <w:rFonts w:ascii="仿宋_GB2312" w:eastAsia="仿宋_GB2312" w:hAnsi="仿宋_GB2312" w:cs="仿宋_GB2312"/>
                <w:color w:val="000000" w:themeColor="text1"/>
                <w:sz w:val="24"/>
                <w:szCs w:val="24"/>
              </w:rPr>
            </w:pPr>
          </w:p>
        </w:tc>
        <w:tc>
          <w:tcPr>
            <w:tcW w:w="919" w:type="dxa"/>
            <w:vMerge/>
            <w:tcBorders>
              <w:left w:val="single" w:sz="4" w:space="0" w:color="auto"/>
              <w:bottom w:val="single" w:sz="4" w:space="0" w:color="auto"/>
              <w:right w:val="single" w:sz="4" w:space="0" w:color="auto"/>
            </w:tcBorders>
          </w:tcPr>
          <w:p w:rsidR="009742B1" w:rsidRDefault="009742B1">
            <w:pPr>
              <w:spacing w:line="360" w:lineRule="auto"/>
              <w:jc w:val="center"/>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tcPr>
          <w:p w:rsidR="009742B1" w:rsidRDefault="009742B1">
            <w:pPr>
              <w:spacing w:line="360" w:lineRule="auto"/>
              <w:jc w:val="center"/>
              <w:rPr>
                <w:rFonts w:ascii="仿宋_GB2312" w:eastAsia="仿宋_GB2312" w:hAnsi="仿宋_GB2312" w:cs="仿宋_GB2312"/>
                <w:color w:val="000000" w:themeColor="text1"/>
                <w:sz w:val="24"/>
                <w:szCs w:val="24"/>
              </w:rPr>
            </w:pPr>
          </w:p>
        </w:tc>
      </w:tr>
      <w:tr w:rsidR="009742B1">
        <w:trPr>
          <w:trHeight w:val="512"/>
        </w:trPr>
        <w:tc>
          <w:tcPr>
            <w:tcW w:w="3030" w:type="dxa"/>
            <w:tcBorders>
              <w:top w:val="single" w:sz="4" w:space="0" w:color="auto"/>
              <w:left w:val="single" w:sz="4" w:space="0" w:color="auto"/>
              <w:bottom w:val="single" w:sz="4" w:space="0" w:color="auto"/>
              <w:right w:val="single" w:sz="4" w:space="0" w:color="auto"/>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复习与考试</w:t>
            </w:r>
          </w:p>
        </w:tc>
        <w:tc>
          <w:tcPr>
            <w:tcW w:w="916" w:type="dxa"/>
            <w:tcBorders>
              <w:top w:val="single" w:sz="4" w:space="0" w:color="auto"/>
              <w:left w:val="single" w:sz="4" w:space="0" w:color="auto"/>
              <w:bottom w:val="single" w:sz="4" w:space="0" w:color="auto"/>
              <w:right w:val="single" w:sz="4" w:space="0" w:color="auto"/>
            </w:tcBorders>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auto"/>
              <w:right w:val="single" w:sz="4" w:space="0" w:color="auto"/>
            </w:tcBorders>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auto"/>
              <w:right w:val="single" w:sz="4" w:space="0" w:color="auto"/>
            </w:tcBorders>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auto"/>
              <w:right w:val="single" w:sz="4" w:space="0" w:color="auto"/>
            </w:tcBorders>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9" w:type="dxa"/>
            <w:tcBorders>
              <w:top w:val="single" w:sz="4" w:space="0" w:color="auto"/>
              <w:left w:val="single" w:sz="4" w:space="0" w:color="auto"/>
              <w:bottom w:val="single" w:sz="4" w:space="0" w:color="auto"/>
              <w:right w:val="single" w:sz="4" w:space="0" w:color="auto"/>
            </w:tcBorders>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1179" w:type="dxa"/>
            <w:vMerge/>
            <w:tcBorders>
              <w:left w:val="single" w:sz="4" w:space="0" w:color="auto"/>
              <w:right w:val="single" w:sz="4" w:space="0" w:color="000000"/>
            </w:tcBorders>
          </w:tcPr>
          <w:p w:rsidR="009742B1" w:rsidRDefault="009742B1">
            <w:pPr>
              <w:spacing w:line="360" w:lineRule="auto"/>
              <w:jc w:val="center"/>
              <w:rPr>
                <w:rFonts w:ascii="仿宋_GB2312" w:eastAsia="仿宋_GB2312" w:hAnsi="仿宋_GB2312" w:cs="仿宋_GB2312"/>
                <w:color w:val="000000" w:themeColor="text1"/>
                <w:sz w:val="24"/>
                <w:szCs w:val="24"/>
              </w:rPr>
            </w:pPr>
          </w:p>
        </w:tc>
      </w:tr>
      <w:tr w:rsidR="009742B1">
        <w:trPr>
          <w:trHeight w:val="90"/>
        </w:trPr>
        <w:tc>
          <w:tcPr>
            <w:tcW w:w="3030" w:type="dxa"/>
            <w:tcBorders>
              <w:top w:val="single" w:sz="4" w:space="0" w:color="auto"/>
              <w:left w:val="single" w:sz="4" w:space="0" w:color="000000"/>
              <w:bottom w:val="single" w:sz="4" w:space="0" w:color="auto"/>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劳动实践/机动</w:t>
            </w:r>
          </w:p>
        </w:tc>
        <w:tc>
          <w:tcPr>
            <w:tcW w:w="916" w:type="dxa"/>
            <w:tcBorders>
              <w:top w:val="single" w:sz="4" w:space="0" w:color="auto"/>
              <w:left w:val="single" w:sz="4" w:space="0" w:color="auto"/>
              <w:bottom w:val="single" w:sz="4" w:space="0" w:color="000000"/>
              <w:right w:val="single" w:sz="4" w:space="0" w:color="000000"/>
            </w:tcBorders>
            <w:vAlign w:val="center"/>
          </w:tcPr>
          <w:p w:rsidR="009742B1" w:rsidRDefault="009742B1">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000000"/>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000000"/>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9" w:type="dxa"/>
            <w:tcBorders>
              <w:top w:val="single" w:sz="4" w:space="0" w:color="auto"/>
              <w:left w:val="single" w:sz="4" w:space="0" w:color="auto"/>
              <w:bottom w:val="single" w:sz="4" w:space="0" w:color="000000"/>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1179" w:type="dxa"/>
            <w:vMerge/>
            <w:tcBorders>
              <w:left w:val="single" w:sz="4" w:space="0" w:color="auto"/>
              <w:right w:val="single" w:sz="4" w:space="0" w:color="000000"/>
            </w:tcBorders>
            <w:vAlign w:val="center"/>
          </w:tcPr>
          <w:p w:rsidR="009742B1" w:rsidRDefault="009742B1">
            <w:pPr>
              <w:spacing w:line="360" w:lineRule="auto"/>
              <w:jc w:val="center"/>
              <w:rPr>
                <w:rFonts w:ascii="仿宋_GB2312" w:eastAsia="仿宋_GB2312" w:hAnsi="仿宋_GB2312" w:cs="仿宋_GB2312"/>
                <w:color w:val="000000" w:themeColor="text1"/>
                <w:sz w:val="24"/>
                <w:szCs w:val="24"/>
              </w:rPr>
            </w:pPr>
          </w:p>
        </w:tc>
      </w:tr>
      <w:tr w:rsidR="009742B1">
        <w:trPr>
          <w:trHeight w:val="512"/>
        </w:trPr>
        <w:tc>
          <w:tcPr>
            <w:tcW w:w="3030" w:type="dxa"/>
            <w:tcBorders>
              <w:top w:val="single" w:sz="4" w:space="0" w:color="auto"/>
              <w:left w:val="single" w:sz="4" w:space="0" w:color="auto"/>
              <w:bottom w:val="single" w:sz="4" w:space="0" w:color="auto"/>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军训（入学教育）</w:t>
            </w:r>
          </w:p>
        </w:tc>
        <w:tc>
          <w:tcPr>
            <w:tcW w:w="916" w:type="dxa"/>
            <w:tcBorders>
              <w:top w:val="single" w:sz="4" w:space="0" w:color="auto"/>
              <w:left w:val="single" w:sz="4" w:space="0" w:color="auto"/>
              <w:bottom w:val="single" w:sz="4" w:space="0" w:color="000000"/>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p>
        </w:tc>
        <w:tc>
          <w:tcPr>
            <w:tcW w:w="916" w:type="dxa"/>
            <w:tcBorders>
              <w:top w:val="single" w:sz="4" w:space="0" w:color="auto"/>
              <w:left w:val="single" w:sz="4" w:space="0" w:color="auto"/>
              <w:bottom w:val="single" w:sz="4" w:space="0" w:color="000000"/>
              <w:right w:val="single" w:sz="4" w:space="0" w:color="000000"/>
            </w:tcBorders>
            <w:vAlign w:val="center"/>
          </w:tcPr>
          <w:p w:rsidR="009742B1" w:rsidRDefault="009742B1">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rsidR="009742B1" w:rsidRDefault="009742B1">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rsidR="009742B1" w:rsidRDefault="009742B1">
            <w:pPr>
              <w:spacing w:line="360" w:lineRule="auto"/>
              <w:jc w:val="center"/>
              <w:rPr>
                <w:rFonts w:ascii="仿宋_GB2312" w:eastAsia="仿宋_GB2312" w:hAnsi="仿宋_GB2312" w:cs="仿宋_GB2312"/>
                <w:color w:val="000000" w:themeColor="text1"/>
                <w:sz w:val="24"/>
                <w:szCs w:val="24"/>
              </w:rPr>
            </w:pPr>
          </w:p>
        </w:tc>
        <w:tc>
          <w:tcPr>
            <w:tcW w:w="919" w:type="dxa"/>
            <w:tcBorders>
              <w:top w:val="single" w:sz="4" w:space="0" w:color="auto"/>
              <w:left w:val="single" w:sz="4" w:space="0" w:color="auto"/>
              <w:bottom w:val="single" w:sz="4" w:space="0" w:color="000000"/>
              <w:right w:val="single" w:sz="4" w:space="0" w:color="000000"/>
            </w:tcBorders>
            <w:vAlign w:val="center"/>
          </w:tcPr>
          <w:p w:rsidR="009742B1" w:rsidRDefault="009742B1">
            <w:pPr>
              <w:spacing w:line="360" w:lineRule="auto"/>
              <w:jc w:val="center"/>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vAlign w:val="center"/>
          </w:tcPr>
          <w:p w:rsidR="009742B1" w:rsidRDefault="009742B1">
            <w:pPr>
              <w:spacing w:line="360" w:lineRule="auto"/>
              <w:jc w:val="center"/>
              <w:rPr>
                <w:rFonts w:ascii="仿宋_GB2312" w:eastAsia="仿宋_GB2312" w:hAnsi="仿宋_GB2312" w:cs="仿宋_GB2312"/>
                <w:color w:val="000000" w:themeColor="text1"/>
                <w:sz w:val="24"/>
                <w:szCs w:val="24"/>
              </w:rPr>
            </w:pPr>
          </w:p>
        </w:tc>
      </w:tr>
      <w:tr w:rsidR="009742B1">
        <w:trPr>
          <w:trHeight w:val="512"/>
        </w:trPr>
        <w:tc>
          <w:tcPr>
            <w:tcW w:w="3030" w:type="dxa"/>
            <w:tcBorders>
              <w:top w:val="single" w:sz="4" w:space="0" w:color="auto"/>
              <w:left w:val="single" w:sz="4" w:space="0" w:color="auto"/>
              <w:bottom w:val="single" w:sz="4" w:space="0" w:color="auto"/>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顶岗实习</w:t>
            </w:r>
          </w:p>
        </w:tc>
        <w:tc>
          <w:tcPr>
            <w:tcW w:w="916" w:type="dxa"/>
            <w:tcBorders>
              <w:top w:val="single" w:sz="4" w:space="0" w:color="auto"/>
              <w:left w:val="single" w:sz="4" w:space="0" w:color="auto"/>
              <w:bottom w:val="single" w:sz="4" w:space="0" w:color="000000"/>
              <w:right w:val="single" w:sz="4" w:space="0" w:color="000000"/>
            </w:tcBorders>
            <w:vAlign w:val="center"/>
          </w:tcPr>
          <w:p w:rsidR="009742B1" w:rsidRDefault="009742B1">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rsidR="009742B1" w:rsidRDefault="009742B1">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rsidR="009742B1" w:rsidRDefault="009742B1">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rsidR="009742B1" w:rsidRDefault="009742B1">
            <w:pPr>
              <w:spacing w:line="360" w:lineRule="auto"/>
              <w:jc w:val="center"/>
              <w:rPr>
                <w:rFonts w:ascii="仿宋_GB2312" w:eastAsia="仿宋_GB2312" w:hAnsi="仿宋_GB2312" w:cs="仿宋_GB2312"/>
                <w:color w:val="000000" w:themeColor="text1"/>
                <w:sz w:val="24"/>
                <w:szCs w:val="24"/>
              </w:rPr>
            </w:pPr>
          </w:p>
        </w:tc>
        <w:tc>
          <w:tcPr>
            <w:tcW w:w="919" w:type="dxa"/>
            <w:tcBorders>
              <w:top w:val="single" w:sz="4" w:space="0" w:color="auto"/>
              <w:left w:val="single" w:sz="4" w:space="0" w:color="auto"/>
              <w:bottom w:val="single" w:sz="4" w:space="0" w:color="000000"/>
              <w:right w:val="single" w:sz="4" w:space="0" w:color="000000"/>
            </w:tcBorders>
            <w:vAlign w:val="center"/>
          </w:tcPr>
          <w:p w:rsidR="009742B1" w:rsidRDefault="009742B1">
            <w:pPr>
              <w:spacing w:line="360" w:lineRule="auto"/>
              <w:jc w:val="center"/>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vAlign w:val="center"/>
          </w:tcPr>
          <w:p w:rsidR="009742B1" w:rsidRDefault="009742B1">
            <w:pPr>
              <w:spacing w:line="360" w:lineRule="auto"/>
              <w:jc w:val="center"/>
              <w:rPr>
                <w:rFonts w:ascii="仿宋_GB2312" w:eastAsia="仿宋_GB2312" w:hAnsi="仿宋_GB2312" w:cs="仿宋_GB2312"/>
                <w:color w:val="000000" w:themeColor="text1"/>
                <w:sz w:val="24"/>
                <w:szCs w:val="24"/>
              </w:rPr>
            </w:pPr>
          </w:p>
        </w:tc>
      </w:tr>
      <w:tr w:rsidR="009742B1">
        <w:trPr>
          <w:trHeight w:val="512"/>
        </w:trPr>
        <w:tc>
          <w:tcPr>
            <w:tcW w:w="3030" w:type="dxa"/>
            <w:tcBorders>
              <w:top w:val="single" w:sz="4" w:space="0" w:color="auto"/>
              <w:left w:val="single" w:sz="4" w:space="0" w:color="000000"/>
              <w:bottom w:val="single" w:sz="4" w:space="0" w:color="000000"/>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合         计</w:t>
            </w:r>
          </w:p>
        </w:tc>
        <w:tc>
          <w:tcPr>
            <w:tcW w:w="916" w:type="dxa"/>
            <w:tcBorders>
              <w:top w:val="single" w:sz="4" w:space="0" w:color="auto"/>
              <w:left w:val="single" w:sz="4" w:space="0" w:color="auto"/>
              <w:bottom w:val="single" w:sz="4" w:space="0" w:color="000000"/>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6" w:type="dxa"/>
            <w:tcBorders>
              <w:top w:val="single" w:sz="4" w:space="0" w:color="auto"/>
              <w:left w:val="single" w:sz="4" w:space="0" w:color="auto"/>
              <w:bottom w:val="single" w:sz="4" w:space="0" w:color="000000"/>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6" w:type="dxa"/>
            <w:tcBorders>
              <w:top w:val="single" w:sz="4" w:space="0" w:color="auto"/>
              <w:left w:val="single" w:sz="4" w:space="0" w:color="auto"/>
              <w:bottom w:val="single" w:sz="4" w:space="0" w:color="000000"/>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6" w:type="dxa"/>
            <w:tcBorders>
              <w:top w:val="single" w:sz="4" w:space="0" w:color="auto"/>
              <w:left w:val="single" w:sz="4" w:space="0" w:color="auto"/>
              <w:bottom w:val="single" w:sz="4" w:space="0" w:color="000000"/>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9" w:type="dxa"/>
            <w:tcBorders>
              <w:top w:val="single" w:sz="4" w:space="0" w:color="auto"/>
              <w:left w:val="single" w:sz="4" w:space="0" w:color="auto"/>
              <w:bottom w:val="single" w:sz="4" w:space="0" w:color="000000"/>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1179" w:type="dxa"/>
            <w:vMerge/>
            <w:tcBorders>
              <w:left w:val="single" w:sz="4" w:space="0" w:color="auto"/>
              <w:bottom w:val="single" w:sz="4" w:space="0" w:color="000000"/>
              <w:right w:val="single" w:sz="4" w:space="0" w:color="000000"/>
            </w:tcBorders>
            <w:vAlign w:val="center"/>
          </w:tcPr>
          <w:p w:rsidR="009742B1" w:rsidRDefault="009742B1">
            <w:pPr>
              <w:spacing w:line="360" w:lineRule="auto"/>
              <w:jc w:val="center"/>
              <w:rPr>
                <w:rFonts w:ascii="仿宋_GB2312" w:eastAsia="仿宋_GB2312" w:hAnsi="仿宋_GB2312" w:cs="仿宋_GB2312"/>
                <w:color w:val="000000" w:themeColor="text1"/>
                <w:sz w:val="24"/>
                <w:szCs w:val="24"/>
              </w:rPr>
            </w:pPr>
          </w:p>
        </w:tc>
      </w:tr>
    </w:tbl>
    <w:p w:rsidR="009742B1" w:rsidRDefault="00077A14">
      <w:pPr>
        <w:pStyle w:val="afb"/>
        <w:spacing w:line="560" w:lineRule="exact"/>
        <w:outlineLvl w:val="1"/>
        <w:rPr>
          <w:rFonts w:ascii="楷体_GB2312" w:eastAsia="楷体_GB2312" w:hAnsi="楷体_GB2312" w:cs="楷体_GB2312"/>
          <w:b w:val="0"/>
          <w:bCs/>
          <w:color w:val="000000" w:themeColor="text1"/>
          <w:sz w:val="32"/>
          <w:szCs w:val="32"/>
        </w:rPr>
      </w:pPr>
      <w:bookmarkStart w:id="36" w:name="_Toc20608"/>
      <w:r>
        <w:rPr>
          <w:rFonts w:ascii="楷体_GB2312" w:eastAsia="楷体_GB2312" w:hAnsi="楷体_GB2312" w:cs="楷体_GB2312" w:hint="eastAsia"/>
          <w:b w:val="0"/>
          <w:bCs/>
          <w:color w:val="000000" w:themeColor="text1"/>
          <w:sz w:val="30"/>
          <w:szCs w:val="30"/>
        </w:rPr>
        <w:t>（二）理论与实践教学学时分配表</w:t>
      </w:r>
      <w:bookmarkEnd w:id="36"/>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69"/>
        <w:gridCol w:w="1795"/>
        <w:gridCol w:w="992"/>
        <w:gridCol w:w="1417"/>
        <w:gridCol w:w="1134"/>
        <w:gridCol w:w="1132"/>
        <w:gridCol w:w="1293"/>
      </w:tblGrid>
      <w:tr w:rsidR="009742B1">
        <w:trPr>
          <w:trHeight w:val="395"/>
          <w:jc w:val="center"/>
        </w:trPr>
        <w:tc>
          <w:tcPr>
            <w:tcW w:w="2764" w:type="dxa"/>
            <w:gridSpan w:val="2"/>
            <w:vMerge w:val="restart"/>
            <w:tcBorders>
              <w:top w:val="single" w:sz="4" w:space="0" w:color="000000"/>
              <w:left w:val="single" w:sz="4" w:space="0" w:color="000000"/>
              <w:bottom w:val="single" w:sz="4" w:space="0" w:color="000000"/>
              <w:right w:val="single" w:sz="4" w:space="0" w:color="000000"/>
            </w:tcBorders>
            <w:vAlign w:val="center"/>
          </w:tcPr>
          <w:p w:rsidR="009742B1" w:rsidRDefault="00077A14">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课  程  分  类</w:t>
            </w:r>
          </w:p>
        </w:tc>
        <w:tc>
          <w:tcPr>
            <w:tcW w:w="992" w:type="dxa"/>
            <w:vMerge w:val="restart"/>
            <w:tcBorders>
              <w:top w:val="single" w:sz="4" w:space="0" w:color="000000"/>
              <w:left w:val="single" w:sz="4" w:space="0" w:color="auto"/>
              <w:bottom w:val="single" w:sz="4" w:space="0" w:color="auto"/>
              <w:right w:val="single" w:sz="4" w:space="0" w:color="auto"/>
            </w:tcBorders>
            <w:vAlign w:val="center"/>
          </w:tcPr>
          <w:p w:rsidR="009742B1" w:rsidRDefault="00077A14">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总学时</w:t>
            </w:r>
          </w:p>
        </w:tc>
        <w:tc>
          <w:tcPr>
            <w:tcW w:w="2551" w:type="dxa"/>
            <w:gridSpan w:val="2"/>
            <w:tcBorders>
              <w:top w:val="single" w:sz="4" w:space="0" w:color="000000"/>
              <w:left w:val="single" w:sz="4" w:space="0" w:color="auto"/>
              <w:bottom w:val="single" w:sz="4" w:space="0" w:color="000000"/>
              <w:right w:val="single" w:sz="4" w:space="0" w:color="000000"/>
            </w:tcBorders>
            <w:vAlign w:val="center"/>
          </w:tcPr>
          <w:p w:rsidR="009742B1" w:rsidRDefault="00077A14">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理  论  教  学</w:t>
            </w:r>
          </w:p>
        </w:tc>
        <w:tc>
          <w:tcPr>
            <w:tcW w:w="2425" w:type="dxa"/>
            <w:gridSpan w:val="2"/>
            <w:tcBorders>
              <w:top w:val="single" w:sz="4" w:space="0" w:color="000000"/>
              <w:left w:val="single" w:sz="4" w:space="0" w:color="auto"/>
              <w:bottom w:val="single" w:sz="4" w:space="0" w:color="000000"/>
              <w:right w:val="single" w:sz="4" w:space="0" w:color="000000"/>
            </w:tcBorders>
            <w:vAlign w:val="center"/>
          </w:tcPr>
          <w:p w:rsidR="009742B1" w:rsidRDefault="00077A14">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实  践  教  学</w:t>
            </w:r>
          </w:p>
        </w:tc>
      </w:tr>
      <w:tr w:rsidR="009742B1">
        <w:trPr>
          <w:trHeight w:val="345"/>
          <w:jc w:val="center"/>
        </w:trPr>
        <w:tc>
          <w:tcPr>
            <w:tcW w:w="2764" w:type="dxa"/>
            <w:gridSpan w:val="2"/>
            <w:vMerge/>
            <w:tcBorders>
              <w:top w:val="single" w:sz="4" w:space="0" w:color="auto"/>
              <w:left w:val="single" w:sz="4" w:space="0" w:color="auto"/>
              <w:bottom w:val="single" w:sz="4" w:space="0" w:color="auto"/>
              <w:right w:val="single" w:sz="4" w:space="0" w:color="auto"/>
            </w:tcBorders>
            <w:vAlign w:val="center"/>
          </w:tcPr>
          <w:p w:rsidR="009742B1" w:rsidRDefault="009742B1">
            <w:pPr>
              <w:spacing w:line="360" w:lineRule="auto"/>
              <w:jc w:val="center"/>
              <w:rPr>
                <w:rFonts w:ascii="仿宋_GB2312" w:eastAsia="仿宋_GB2312" w:hAnsi="仿宋_GB2312" w:cs="仿宋_GB2312"/>
                <w:b/>
                <w:color w:val="000000" w:themeColor="text1"/>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9742B1" w:rsidRDefault="009742B1">
            <w:pPr>
              <w:spacing w:line="360" w:lineRule="auto"/>
              <w:jc w:val="center"/>
              <w:rPr>
                <w:rFonts w:ascii="仿宋_GB2312" w:eastAsia="仿宋_GB2312" w:hAnsi="仿宋_GB2312" w:cs="仿宋_GB2312"/>
                <w:b/>
                <w:color w:val="000000" w:themeColor="text1"/>
                <w:sz w:val="24"/>
                <w:szCs w:val="24"/>
              </w:rPr>
            </w:pPr>
          </w:p>
        </w:tc>
        <w:tc>
          <w:tcPr>
            <w:tcW w:w="1417" w:type="dxa"/>
            <w:tcBorders>
              <w:top w:val="single" w:sz="4" w:space="0" w:color="auto"/>
              <w:left w:val="single" w:sz="4" w:space="0" w:color="auto"/>
              <w:bottom w:val="single" w:sz="4" w:space="0" w:color="000000"/>
              <w:right w:val="single" w:sz="4" w:space="0" w:color="000000"/>
            </w:tcBorders>
            <w:vAlign w:val="center"/>
          </w:tcPr>
          <w:p w:rsidR="009742B1" w:rsidRDefault="00077A14">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 时</w:t>
            </w:r>
          </w:p>
        </w:tc>
        <w:tc>
          <w:tcPr>
            <w:tcW w:w="1134" w:type="dxa"/>
            <w:tcBorders>
              <w:top w:val="single" w:sz="4" w:space="0" w:color="auto"/>
              <w:left w:val="single" w:sz="4" w:space="0" w:color="auto"/>
              <w:bottom w:val="single" w:sz="4" w:space="0" w:color="000000"/>
              <w:right w:val="single" w:sz="4" w:space="0" w:color="000000"/>
            </w:tcBorders>
            <w:vAlign w:val="center"/>
          </w:tcPr>
          <w:p w:rsidR="009742B1" w:rsidRDefault="00077A14">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学时比例%</w:t>
            </w:r>
          </w:p>
        </w:tc>
        <w:tc>
          <w:tcPr>
            <w:tcW w:w="1132" w:type="dxa"/>
            <w:tcBorders>
              <w:top w:val="single" w:sz="4" w:space="0" w:color="auto"/>
              <w:left w:val="single" w:sz="4" w:space="0" w:color="auto"/>
              <w:bottom w:val="single" w:sz="4" w:space="0" w:color="000000"/>
              <w:right w:val="single" w:sz="4" w:space="0" w:color="000000"/>
            </w:tcBorders>
            <w:vAlign w:val="center"/>
          </w:tcPr>
          <w:p w:rsidR="009742B1" w:rsidRDefault="00077A14">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 时</w:t>
            </w:r>
          </w:p>
        </w:tc>
        <w:tc>
          <w:tcPr>
            <w:tcW w:w="1293" w:type="dxa"/>
            <w:tcBorders>
              <w:top w:val="single" w:sz="4" w:space="0" w:color="auto"/>
              <w:left w:val="single" w:sz="4" w:space="0" w:color="auto"/>
              <w:bottom w:val="single" w:sz="4" w:space="0" w:color="000000"/>
              <w:right w:val="single" w:sz="4" w:space="0" w:color="000000"/>
            </w:tcBorders>
            <w:vAlign w:val="center"/>
          </w:tcPr>
          <w:p w:rsidR="009742B1" w:rsidRDefault="00077A14">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学时比例%</w:t>
            </w:r>
          </w:p>
        </w:tc>
      </w:tr>
      <w:tr w:rsidR="009742B1">
        <w:trPr>
          <w:trHeight w:val="444"/>
          <w:jc w:val="center"/>
        </w:trPr>
        <w:tc>
          <w:tcPr>
            <w:tcW w:w="969" w:type="dxa"/>
            <w:vMerge w:val="restart"/>
            <w:tcBorders>
              <w:top w:val="single" w:sz="4" w:space="0" w:color="auto"/>
              <w:left w:val="single" w:sz="4" w:space="0" w:color="000000"/>
              <w:bottom w:val="single" w:sz="4" w:space="0" w:color="auto"/>
              <w:right w:val="single" w:sz="4" w:space="0" w:color="000000"/>
            </w:tcBorders>
            <w:vAlign w:val="center"/>
          </w:tcPr>
          <w:p w:rsidR="009742B1" w:rsidRDefault="00077A14">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必</w:t>
            </w:r>
          </w:p>
          <w:p w:rsidR="009742B1" w:rsidRDefault="00077A14">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修</w:t>
            </w:r>
          </w:p>
          <w:p w:rsidR="009742B1" w:rsidRDefault="00077A14">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课</w:t>
            </w:r>
          </w:p>
        </w:tc>
        <w:tc>
          <w:tcPr>
            <w:tcW w:w="1795" w:type="dxa"/>
            <w:tcBorders>
              <w:top w:val="single" w:sz="4" w:space="0" w:color="auto"/>
              <w:left w:val="single" w:sz="4" w:space="0" w:color="auto"/>
              <w:bottom w:val="single" w:sz="4" w:space="0" w:color="000000"/>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公共基础课</w:t>
            </w:r>
          </w:p>
        </w:tc>
        <w:tc>
          <w:tcPr>
            <w:tcW w:w="992" w:type="dxa"/>
            <w:tcBorders>
              <w:top w:val="single" w:sz="4" w:space="0" w:color="auto"/>
              <w:left w:val="single" w:sz="4" w:space="0" w:color="auto"/>
              <w:bottom w:val="single" w:sz="4" w:space="0" w:color="000000"/>
              <w:right w:val="single" w:sz="4" w:space="0" w:color="auto"/>
            </w:tcBorders>
            <w:vAlign w:val="center"/>
          </w:tcPr>
          <w:p w:rsidR="009742B1" w:rsidRPr="003E6AA6" w:rsidRDefault="003E6AA6">
            <w:pPr>
              <w:widowControl/>
              <w:jc w:val="center"/>
              <w:textAlignment w:val="center"/>
              <w:rPr>
                <w:rFonts w:ascii="Times New Roman" w:eastAsia="仿宋_GB2312" w:hAnsi="Times New Roman" w:cs="Times New Roman"/>
                <w:color w:val="000000" w:themeColor="text1"/>
                <w:sz w:val="24"/>
                <w:szCs w:val="24"/>
              </w:rPr>
            </w:pPr>
            <w:r w:rsidRPr="003E6AA6">
              <w:rPr>
                <w:rFonts w:ascii="Times New Roman" w:eastAsia="仿宋_GB2312" w:hAnsi="Times New Roman" w:cs="Times New Roman"/>
                <w:color w:val="000000" w:themeColor="text1"/>
                <w:sz w:val="24"/>
                <w:szCs w:val="24"/>
              </w:rPr>
              <w:t>702</w:t>
            </w:r>
          </w:p>
        </w:tc>
        <w:tc>
          <w:tcPr>
            <w:tcW w:w="1417" w:type="dxa"/>
            <w:tcBorders>
              <w:top w:val="single" w:sz="4" w:space="0" w:color="auto"/>
              <w:left w:val="single" w:sz="4" w:space="0" w:color="auto"/>
              <w:bottom w:val="single" w:sz="4" w:space="0" w:color="000000"/>
              <w:right w:val="single" w:sz="4" w:space="0" w:color="000000"/>
            </w:tcBorders>
            <w:vAlign w:val="center"/>
          </w:tcPr>
          <w:p w:rsidR="009742B1" w:rsidRPr="003E6AA6" w:rsidRDefault="003E6AA6">
            <w:pPr>
              <w:widowControl/>
              <w:jc w:val="center"/>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430</w:t>
            </w:r>
          </w:p>
        </w:tc>
        <w:tc>
          <w:tcPr>
            <w:tcW w:w="1134" w:type="dxa"/>
            <w:tcBorders>
              <w:top w:val="single" w:sz="4" w:space="0" w:color="auto"/>
              <w:left w:val="single" w:sz="4" w:space="0" w:color="auto"/>
              <w:bottom w:val="single" w:sz="4" w:space="0" w:color="000000"/>
              <w:right w:val="single" w:sz="4" w:space="0" w:color="000000"/>
            </w:tcBorders>
            <w:vAlign w:val="center"/>
          </w:tcPr>
          <w:p w:rsidR="009742B1" w:rsidRPr="003E6AA6" w:rsidRDefault="003E6AA6">
            <w:pPr>
              <w:widowControl/>
              <w:jc w:val="center"/>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61%</w:t>
            </w:r>
          </w:p>
        </w:tc>
        <w:tc>
          <w:tcPr>
            <w:tcW w:w="1132" w:type="dxa"/>
            <w:tcBorders>
              <w:top w:val="single" w:sz="4" w:space="0" w:color="auto"/>
              <w:left w:val="single" w:sz="4" w:space="0" w:color="auto"/>
              <w:bottom w:val="single" w:sz="4" w:space="0" w:color="000000"/>
              <w:right w:val="single" w:sz="4" w:space="0" w:color="000000"/>
            </w:tcBorders>
            <w:vAlign w:val="center"/>
          </w:tcPr>
          <w:p w:rsidR="009742B1" w:rsidRPr="003E6AA6" w:rsidRDefault="003E6AA6">
            <w:pPr>
              <w:widowControl/>
              <w:jc w:val="center"/>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272</w:t>
            </w:r>
          </w:p>
        </w:tc>
        <w:tc>
          <w:tcPr>
            <w:tcW w:w="1293" w:type="dxa"/>
            <w:tcBorders>
              <w:top w:val="single" w:sz="4" w:space="0" w:color="auto"/>
              <w:left w:val="single" w:sz="4" w:space="0" w:color="auto"/>
              <w:bottom w:val="single" w:sz="4" w:space="0" w:color="000000"/>
              <w:right w:val="single" w:sz="4" w:space="0" w:color="000000"/>
            </w:tcBorders>
            <w:vAlign w:val="center"/>
          </w:tcPr>
          <w:p w:rsidR="009742B1" w:rsidRPr="003E6AA6" w:rsidRDefault="003E6AA6">
            <w:pPr>
              <w:widowControl/>
              <w:jc w:val="center"/>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39%</w:t>
            </w:r>
          </w:p>
        </w:tc>
      </w:tr>
      <w:tr w:rsidR="009742B1">
        <w:trPr>
          <w:trHeight w:val="454"/>
          <w:jc w:val="center"/>
        </w:trPr>
        <w:tc>
          <w:tcPr>
            <w:tcW w:w="969" w:type="dxa"/>
            <w:vMerge/>
            <w:tcBorders>
              <w:top w:val="single" w:sz="4" w:space="0" w:color="auto"/>
              <w:left w:val="single" w:sz="4" w:space="0" w:color="000000"/>
              <w:bottom w:val="single" w:sz="4" w:space="0" w:color="auto"/>
              <w:right w:val="single" w:sz="4" w:space="0" w:color="000000"/>
            </w:tcBorders>
            <w:vAlign w:val="center"/>
          </w:tcPr>
          <w:p w:rsidR="009742B1" w:rsidRDefault="009742B1">
            <w:pPr>
              <w:jc w:val="center"/>
              <w:rPr>
                <w:rFonts w:ascii="仿宋_GB2312" w:eastAsia="仿宋_GB2312" w:hAnsi="仿宋_GB2312" w:cs="仿宋_GB2312"/>
                <w:color w:val="000000" w:themeColor="text1"/>
                <w:sz w:val="24"/>
                <w:szCs w:val="24"/>
              </w:rPr>
            </w:pPr>
          </w:p>
        </w:tc>
        <w:tc>
          <w:tcPr>
            <w:tcW w:w="1795" w:type="dxa"/>
            <w:tcBorders>
              <w:top w:val="single" w:sz="4" w:space="0" w:color="auto"/>
              <w:left w:val="single" w:sz="4" w:space="0" w:color="auto"/>
              <w:bottom w:val="single" w:sz="4" w:space="0" w:color="000000"/>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专业技能课</w:t>
            </w:r>
          </w:p>
        </w:tc>
        <w:tc>
          <w:tcPr>
            <w:tcW w:w="992" w:type="dxa"/>
            <w:tcBorders>
              <w:top w:val="single" w:sz="4" w:space="0" w:color="auto"/>
              <w:left w:val="single" w:sz="4" w:space="0" w:color="auto"/>
              <w:bottom w:val="single" w:sz="4" w:space="0" w:color="000000"/>
              <w:right w:val="single" w:sz="4" w:space="0" w:color="auto"/>
            </w:tcBorders>
            <w:vAlign w:val="center"/>
          </w:tcPr>
          <w:p w:rsidR="009742B1" w:rsidRPr="003E6AA6" w:rsidRDefault="009224C1">
            <w:pPr>
              <w:widowControl/>
              <w:jc w:val="center"/>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1872</w:t>
            </w:r>
          </w:p>
        </w:tc>
        <w:tc>
          <w:tcPr>
            <w:tcW w:w="1417" w:type="dxa"/>
            <w:tcBorders>
              <w:top w:val="single" w:sz="4" w:space="0" w:color="auto"/>
              <w:left w:val="single" w:sz="4" w:space="0" w:color="auto"/>
              <w:bottom w:val="single" w:sz="4" w:space="0" w:color="000000"/>
              <w:right w:val="single" w:sz="4" w:space="0" w:color="000000"/>
            </w:tcBorders>
            <w:vAlign w:val="center"/>
          </w:tcPr>
          <w:p w:rsidR="009742B1" w:rsidRPr="003E6AA6" w:rsidRDefault="00081FD9">
            <w:pPr>
              <w:widowControl/>
              <w:jc w:val="center"/>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568</w:t>
            </w:r>
          </w:p>
        </w:tc>
        <w:tc>
          <w:tcPr>
            <w:tcW w:w="1134" w:type="dxa"/>
            <w:tcBorders>
              <w:top w:val="single" w:sz="4" w:space="0" w:color="auto"/>
              <w:left w:val="single" w:sz="4" w:space="0" w:color="auto"/>
              <w:bottom w:val="single" w:sz="4" w:space="0" w:color="000000"/>
              <w:right w:val="single" w:sz="4" w:space="0" w:color="000000"/>
            </w:tcBorders>
            <w:vAlign w:val="center"/>
          </w:tcPr>
          <w:p w:rsidR="009742B1" w:rsidRPr="003E6AA6" w:rsidRDefault="009224C1">
            <w:pPr>
              <w:widowControl/>
              <w:jc w:val="center"/>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31%</w:t>
            </w:r>
          </w:p>
        </w:tc>
        <w:tc>
          <w:tcPr>
            <w:tcW w:w="1132" w:type="dxa"/>
            <w:tcBorders>
              <w:top w:val="single" w:sz="4" w:space="0" w:color="auto"/>
              <w:left w:val="single" w:sz="4" w:space="0" w:color="auto"/>
              <w:bottom w:val="single" w:sz="4" w:space="0" w:color="000000"/>
              <w:right w:val="single" w:sz="4" w:space="0" w:color="000000"/>
            </w:tcBorders>
            <w:vAlign w:val="center"/>
          </w:tcPr>
          <w:p w:rsidR="009742B1" w:rsidRPr="003E6AA6" w:rsidRDefault="00081FD9">
            <w:pPr>
              <w:widowControl/>
              <w:jc w:val="center"/>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1304</w:t>
            </w:r>
          </w:p>
        </w:tc>
        <w:tc>
          <w:tcPr>
            <w:tcW w:w="1293" w:type="dxa"/>
            <w:tcBorders>
              <w:top w:val="single" w:sz="4" w:space="0" w:color="auto"/>
              <w:left w:val="single" w:sz="4" w:space="0" w:color="auto"/>
              <w:bottom w:val="single" w:sz="4" w:space="0" w:color="000000"/>
              <w:right w:val="single" w:sz="4" w:space="0" w:color="000000"/>
            </w:tcBorders>
            <w:vAlign w:val="center"/>
          </w:tcPr>
          <w:p w:rsidR="009742B1" w:rsidRPr="003E6AA6" w:rsidRDefault="009224C1">
            <w:pPr>
              <w:widowControl/>
              <w:jc w:val="center"/>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69%</w:t>
            </w:r>
          </w:p>
        </w:tc>
      </w:tr>
      <w:tr w:rsidR="009742B1">
        <w:trPr>
          <w:trHeight w:val="454"/>
          <w:jc w:val="center"/>
        </w:trPr>
        <w:tc>
          <w:tcPr>
            <w:tcW w:w="969" w:type="dxa"/>
            <w:vMerge w:val="restart"/>
            <w:tcBorders>
              <w:top w:val="single" w:sz="4" w:space="0" w:color="auto"/>
              <w:left w:val="single" w:sz="4" w:space="0" w:color="000000"/>
              <w:bottom w:val="single" w:sz="4" w:space="0" w:color="000000"/>
              <w:right w:val="single" w:sz="4" w:space="0" w:color="000000"/>
            </w:tcBorders>
            <w:vAlign w:val="center"/>
          </w:tcPr>
          <w:p w:rsidR="009742B1" w:rsidRDefault="00077A14">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选</w:t>
            </w:r>
          </w:p>
          <w:p w:rsidR="009742B1" w:rsidRDefault="00077A14">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修</w:t>
            </w:r>
          </w:p>
          <w:p w:rsidR="009742B1" w:rsidRDefault="00077A14">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课</w:t>
            </w:r>
          </w:p>
        </w:tc>
        <w:tc>
          <w:tcPr>
            <w:tcW w:w="1795" w:type="dxa"/>
            <w:tcBorders>
              <w:top w:val="single" w:sz="4" w:space="0" w:color="auto"/>
              <w:left w:val="single" w:sz="4" w:space="0" w:color="auto"/>
              <w:bottom w:val="single" w:sz="4" w:space="0" w:color="000000"/>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公共基础课</w:t>
            </w:r>
          </w:p>
        </w:tc>
        <w:tc>
          <w:tcPr>
            <w:tcW w:w="992" w:type="dxa"/>
            <w:tcBorders>
              <w:top w:val="single" w:sz="4" w:space="0" w:color="auto"/>
              <w:left w:val="single" w:sz="4" w:space="0" w:color="auto"/>
              <w:bottom w:val="single" w:sz="4" w:space="0" w:color="000000"/>
              <w:right w:val="single" w:sz="4" w:space="0" w:color="auto"/>
            </w:tcBorders>
            <w:vAlign w:val="center"/>
          </w:tcPr>
          <w:p w:rsidR="009742B1" w:rsidRPr="003E6AA6" w:rsidRDefault="003E6AA6">
            <w:pPr>
              <w:widowControl/>
              <w:jc w:val="center"/>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96</w:t>
            </w:r>
          </w:p>
        </w:tc>
        <w:tc>
          <w:tcPr>
            <w:tcW w:w="1417" w:type="dxa"/>
            <w:tcBorders>
              <w:top w:val="single" w:sz="4" w:space="0" w:color="auto"/>
              <w:left w:val="single" w:sz="4" w:space="0" w:color="auto"/>
              <w:bottom w:val="single" w:sz="4" w:space="0" w:color="000000"/>
              <w:right w:val="single" w:sz="4" w:space="0" w:color="000000"/>
            </w:tcBorders>
            <w:vAlign w:val="center"/>
          </w:tcPr>
          <w:p w:rsidR="009742B1" w:rsidRPr="003E6AA6" w:rsidRDefault="003E6AA6">
            <w:pPr>
              <w:widowControl/>
              <w:jc w:val="center"/>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64</w:t>
            </w:r>
          </w:p>
        </w:tc>
        <w:tc>
          <w:tcPr>
            <w:tcW w:w="1134" w:type="dxa"/>
            <w:tcBorders>
              <w:top w:val="single" w:sz="4" w:space="0" w:color="auto"/>
              <w:left w:val="single" w:sz="4" w:space="0" w:color="auto"/>
              <w:bottom w:val="single" w:sz="4" w:space="0" w:color="000000"/>
              <w:right w:val="single" w:sz="4" w:space="0" w:color="000000"/>
            </w:tcBorders>
            <w:vAlign w:val="center"/>
          </w:tcPr>
          <w:p w:rsidR="009742B1" w:rsidRPr="003E6AA6" w:rsidRDefault="003E6AA6">
            <w:pPr>
              <w:widowControl/>
              <w:jc w:val="center"/>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66%</w:t>
            </w:r>
          </w:p>
        </w:tc>
        <w:tc>
          <w:tcPr>
            <w:tcW w:w="1132" w:type="dxa"/>
            <w:tcBorders>
              <w:top w:val="single" w:sz="4" w:space="0" w:color="auto"/>
              <w:left w:val="single" w:sz="4" w:space="0" w:color="auto"/>
              <w:bottom w:val="single" w:sz="4" w:space="0" w:color="000000"/>
              <w:right w:val="single" w:sz="4" w:space="0" w:color="000000"/>
            </w:tcBorders>
            <w:vAlign w:val="center"/>
          </w:tcPr>
          <w:p w:rsidR="009742B1" w:rsidRPr="003E6AA6" w:rsidRDefault="003E6AA6">
            <w:pPr>
              <w:widowControl/>
              <w:jc w:val="center"/>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32</w:t>
            </w:r>
          </w:p>
        </w:tc>
        <w:tc>
          <w:tcPr>
            <w:tcW w:w="1293" w:type="dxa"/>
            <w:tcBorders>
              <w:top w:val="single" w:sz="4" w:space="0" w:color="auto"/>
              <w:left w:val="single" w:sz="4" w:space="0" w:color="auto"/>
              <w:bottom w:val="single" w:sz="4" w:space="0" w:color="000000"/>
              <w:right w:val="single" w:sz="4" w:space="0" w:color="000000"/>
            </w:tcBorders>
            <w:vAlign w:val="center"/>
          </w:tcPr>
          <w:p w:rsidR="009742B1" w:rsidRPr="003E6AA6" w:rsidRDefault="003E6AA6">
            <w:pPr>
              <w:widowControl/>
              <w:jc w:val="center"/>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34%</w:t>
            </w:r>
          </w:p>
        </w:tc>
      </w:tr>
      <w:tr w:rsidR="009742B1">
        <w:trPr>
          <w:trHeight w:val="454"/>
          <w:jc w:val="center"/>
        </w:trPr>
        <w:tc>
          <w:tcPr>
            <w:tcW w:w="969" w:type="dxa"/>
            <w:vMerge/>
            <w:tcBorders>
              <w:top w:val="single" w:sz="4" w:space="0" w:color="auto"/>
              <w:left w:val="single" w:sz="4" w:space="0" w:color="auto"/>
              <w:bottom w:val="single" w:sz="4" w:space="0" w:color="auto"/>
              <w:right w:val="single" w:sz="4" w:space="0" w:color="auto"/>
            </w:tcBorders>
            <w:vAlign w:val="center"/>
          </w:tcPr>
          <w:p w:rsidR="009742B1" w:rsidRDefault="009742B1">
            <w:pPr>
              <w:spacing w:line="360" w:lineRule="auto"/>
              <w:jc w:val="center"/>
              <w:rPr>
                <w:rFonts w:ascii="仿宋_GB2312" w:eastAsia="仿宋_GB2312" w:hAnsi="仿宋_GB2312" w:cs="仿宋_GB2312"/>
                <w:color w:val="000000" w:themeColor="text1"/>
                <w:sz w:val="24"/>
                <w:szCs w:val="24"/>
              </w:rPr>
            </w:pPr>
          </w:p>
        </w:tc>
        <w:tc>
          <w:tcPr>
            <w:tcW w:w="1795" w:type="dxa"/>
            <w:tcBorders>
              <w:top w:val="single" w:sz="4" w:space="0" w:color="auto"/>
              <w:left w:val="single" w:sz="4" w:space="0" w:color="auto"/>
              <w:bottom w:val="single" w:sz="4" w:space="0" w:color="000000"/>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专业技能课</w:t>
            </w:r>
          </w:p>
        </w:tc>
        <w:tc>
          <w:tcPr>
            <w:tcW w:w="992" w:type="dxa"/>
            <w:tcBorders>
              <w:top w:val="single" w:sz="4" w:space="0" w:color="auto"/>
              <w:left w:val="single" w:sz="4" w:space="0" w:color="auto"/>
              <w:bottom w:val="single" w:sz="4" w:space="0" w:color="000000"/>
              <w:right w:val="single" w:sz="4" w:space="0" w:color="auto"/>
            </w:tcBorders>
            <w:vAlign w:val="center"/>
          </w:tcPr>
          <w:p w:rsidR="009742B1" w:rsidRPr="003E6AA6" w:rsidRDefault="00E32CE4">
            <w:pPr>
              <w:widowControl/>
              <w:jc w:val="center"/>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192</w:t>
            </w:r>
          </w:p>
        </w:tc>
        <w:tc>
          <w:tcPr>
            <w:tcW w:w="1417" w:type="dxa"/>
            <w:tcBorders>
              <w:top w:val="single" w:sz="4" w:space="0" w:color="auto"/>
              <w:left w:val="single" w:sz="4" w:space="0" w:color="auto"/>
              <w:bottom w:val="single" w:sz="4" w:space="0" w:color="000000"/>
              <w:right w:val="single" w:sz="4" w:space="0" w:color="000000"/>
            </w:tcBorders>
            <w:vAlign w:val="center"/>
          </w:tcPr>
          <w:p w:rsidR="009742B1" w:rsidRPr="003E6AA6" w:rsidRDefault="00E32CE4">
            <w:pPr>
              <w:widowControl/>
              <w:jc w:val="center"/>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96</w:t>
            </w:r>
          </w:p>
        </w:tc>
        <w:tc>
          <w:tcPr>
            <w:tcW w:w="1134" w:type="dxa"/>
            <w:tcBorders>
              <w:top w:val="single" w:sz="4" w:space="0" w:color="auto"/>
              <w:left w:val="single" w:sz="4" w:space="0" w:color="auto"/>
              <w:bottom w:val="single" w:sz="4" w:space="0" w:color="000000"/>
              <w:right w:val="single" w:sz="4" w:space="0" w:color="000000"/>
            </w:tcBorders>
            <w:vAlign w:val="center"/>
          </w:tcPr>
          <w:p w:rsidR="009742B1" w:rsidRPr="003E6AA6" w:rsidRDefault="009224C1">
            <w:pPr>
              <w:widowControl/>
              <w:jc w:val="center"/>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50%</w:t>
            </w:r>
          </w:p>
        </w:tc>
        <w:tc>
          <w:tcPr>
            <w:tcW w:w="1132" w:type="dxa"/>
            <w:tcBorders>
              <w:top w:val="single" w:sz="4" w:space="0" w:color="auto"/>
              <w:left w:val="single" w:sz="4" w:space="0" w:color="auto"/>
              <w:bottom w:val="single" w:sz="4" w:space="0" w:color="000000"/>
              <w:right w:val="single" w:sz="4" w:space="0" w:color="000000"/>
            </w:tcBorders>
            <w:vAlign w:val="center"/>
          </w:tcPr>
          <w:p w:rsidR="009742B1" w:rsidRPr="003E6AA6" w:rsidRDefault="00E32CE4">
            <w:pPr>
              <w:widowControl/>
              <w:jc w:val="center"/>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96</w:t>
            </w:r>
          </w:p>
        </w:tc>
        <w:tc>
          <w:tcPr>
            <w:tcW w:w="1293" w:type="dxa"/>
            <w:tcBorders>
              <w:top w:val="single" w:sz="4" w:space="0" w:color="auto"/>
              <w:left w:val="single" w:sz="4" w:space="0" w:color="auto"/>
              <w:bottom w:val="single" w:sz="4" w:space="0" w:color="000000"/>
              <w:right w:val="single" w:sz="4" w:space="0" w:color="000000"/>
            </w:tcBorders>
            <w:vAlign w:val="center"/>
          </w:tcPr>
          <w:p w:rsidR="009742B1" w:rsidRPr="003E6AA6" w:rsidRDefault="009224C1">
            <w:pPr>
              <w:widowControl/>
              <w:jc w:val="center"/>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50%</w:t>
            </w:r>
          </w:p>
        </w:tc>
      </w:tr>
      <w:tr w:rsidR="009742B1">
        <w:trPr>
          <w:trHeight w:val="454"/>
          <w:jc w:val="center"/>
        </w:trPr>
        <w:tc>
          <w:tcPr>
            <w:tcW w:w="2764" w:type="dxa"/>
            <w:gridSpan w:val="2"/>
            <w:tcBorders>
              <w:top w:val="single" w:sz="4" w:space="0" w:color="auto"/>
              <w:left w:val="single" w:sz="4" w:space="0" w:color="000000"/>
              <w:bottom w:val="single" w:sz="4" w:space="0" w:color="auto"/>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合         计</w:t>
            </w:r>
          </w:p>
        </w:tc>
        <w:tc>
          <w:tcPr>
            <w:tcW w:w="992" w:type="dxa"/>
            <w:tcBorders>
              <w:top w:val="single" w:sz="4" w:space="0" w:color="auto"/>
              <w:left w:val="single" w:sz="4" w:space="0" w:color="auto"/>
              <w:bottom w:val="single" w:sz="4" w:space="0" w:color="auto"/>
              <w:right w:val="single" w:sz="4" w:space="0" w:color="auto"/>
            </w:tcBorders>
            <w:vAlign w:val="center"/>
          </w:tcPr>
          <w:p w:rsidR="009742B1" w:rsidRPr="003E6AA6" w:rsidRDefault="000315E8">
            <w:pPr>
              <w:widowControl/>
              <w:jc w:val="center"/>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2862</w:t>
            </w:r>
          </w:p>
        </w:tc>
        <w:tc>
          <w:tcPr>
            <w:tcW w:w="1417" w:type="dxa"/>
            <w:tcBorders>
              <w:top w:val="single" w:sz="4" w:space="0" w:color="auto"/>
              <w:left w:val="single" w:sz="4" w:space="0" w:color="auto"/>
              <w:bottom w:val="single" w:sz="4" w:space="0" w:color="auto"/>
              <w:right w:val="single" w:sz="4" w:space="0" w:color="000000"/>
            </w:tcBorders>
            <w:vAlign w:val="center"/>
          </w:tcPr>
          <w:p w:rsidR="009742B1" w:rsidRPr="003E6AA6" w:rsidRDefault="000315E8">
            <w:pPr>
              <w:widowControl/>
              <w:jc w:val="center"/>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1158</w:t>
            </w:r>
          </w:p>
        </w:tc>
        <w:tc>
          <w:tcPr>
            <w:tcW w:w="1134" w:type="dxa"/>
            <w:tcBorders>
              <w:top w:val="single" w:sz="4" w:space="0" w:color="auto"/>
              <w:left w:val="single" w:sz="4" w:space="0" w:color="auto"/>
              <w:bottom w:val="single" w:sz="4" w:space="0" w:color="auto"/>
              <w:right w:val="single" w:sz="4" w:space="0" w:color="000000"/>
            </w:tcBorders>
            <w:vAlign w:val="center"/>
          </w:tcPr>
          <w:p w:rsidR="009742B1" w:rsidRPr="003E6AA6" w:rsidRDefault="009224C1">
            <w:pPr>
              <w:widowControl/>
              <w:jc w:val="center"/>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40%</w:t>
            </w:r>
          </w:p>
        </w:tc>
        <w:tc>
          <w:tcPr>
            <w:tcW w:w="1132" w:type="dxa"/>
            <w:tcBorders>
              <w:top w:val="single" w:sz="4" w:space="0" w:color="auto"/>
              <w:left w:val="single" w:sz="4" w:space="0" w:color="auto"/>
              <w:bottom w:val="single" w:sz="4" w:space="0" w:color="auto"/>
              <w:right w:val="single" w:sz="4" w:space="0" w:color="000000"/>
            </w:tcBorders>
            <w:vAlign w:val="center"/>
          </w:tcPr>
          <w:p w:rsidR="009742B1" w:rsidRPr="003E6AA6" w:rsidRDefault="000315E8">
            <w:pPr>
              <w:widowControl/>
              <w:jc w:val="center"/>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1704</w:t>
            </w:r>
          </w:p>
        </w:tc>
        <w:tc>
          <w:tcPr>
            <w:tcW w:w="1293" w:type="dxa"/>
            <w:tcBorders>
              <w:top w:val="single" w:sz="4" w:space="0" w:color="auto"/>
              <w:left w:val="single" w:sz="4" w:space="0" w:color="auto"/>
              <w:bottom w:val="single" w:sz="4" w:space="0" w:color="auto"/>
              <w:right w:val="single" w:sz="4" w:space="0" w:color="000000"/>
            </w:tcBorders>
            <w:vAlign w:val="center"/>
          </w:tcPr>
          <w:p w:rsidR="009742B1" w:rsidRPr="003E6AA6" w:rsidRDefault="009224C1">
            <w:pPr>
              <w:widowControl/>
              <w:jc w:val="center"/>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60%</w:t>
            </w:r>
          </w:p>
        </w:tc>
      </w:tr>
      <w:tr w:rsidR="009742B1">
        <w:trPr>
          <w:trHeight w:val="90"/>
          <w:jc w:val="center"/>
        </w:trPr>
        <w:tc>
          <w:tcPr>
            <w:tcW w:w="2764" w:type="dxa"/>
            <w:gridSpan w:val="2"/>
            <w:tcBorders>
              <w:top w:val="single" w:sz="4" w:space="0" w:color="auto"/>
              <w:left w:val="single" w:sz="4" w:space="0" w:color="000000"/>
              <w:bottom w:val="single" w:sz="4" w:space="0" w:color="auto"/>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公共基础课总学时</w:t>
            </w:r>
          </w:p>
        </w:tc>
        <w:tc>
          <w:tcPr>
            <w:tcW w:w="2409" w:type="dxa"/>
            <w:gridSpan w:val="2"/>
            <w:tcBorders>
              <w:top w:val="single" w:sz="4" w:space="0" w:color="auto"/>
              <w:left w:val="single" w:sz="4" w:space="0" w:color="auto"/>
              <w:bottom w:val="single" w:sz="4" w:space="0" w:color="auto"/>
              <w:right w:val="single" w:sz="4" w:space="0" w:color="000000"/>
            </w:tcBorders>
            <w:vAlign w:val="center"/>
          </w:tcPr>
          <w:p w:rsidR="009742B1" w:rsidRPr="003E6AA6" w:rsidRDefault="003E6AA6">
            <w:pPr>
              <w:widowControl/>
              <w:jc w:val="center"/>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798</w:t>
            </w:r>
          </w:p>
        </w:tc>
        <w:tc>
          <w:tcPr>
            <w:tcW w:w="2266" w:type="dxa"/>
            <w:gridSpan w:val="2"/>
            <w:tcBorders>
              <w:top w:val="single" w:sz="4" w:space="0" w:color="auto"/>
              <w:left w:val="single" w:sz="4" w:space="0" w:color="auto"/>
              <w:bottom w:val="single" w:sz="4" w:space="0" w:color="auto"/>
              <w:right w:val="single" w:sz="4" w:space="0" w:color="000000"/>
            </w:tcBorders>
            <w:vAlign w:val="center"/>
          </w:tcPr>
          <w:p w:rsidR="009742B1" w:rsidRDefault="00077A14">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kern w:val="0"/>
                <w:sz w:val="24"/>
                <w:szCs w:val="24"/>
              </w:rPr>
              <w:t>公共基础课学时比例</w:t>
            </w:r>
          </w:p>
        </w:tc>
        <w:tc>
          <w:tcPr>
            <w:tcW w:w="1293" w:type="dxa"/>
            <w:tcBorders>
              <w:top w:val="single" w:sz="4" w:space="0" w:color="auto"/>
              <w:left w:val="single" w:sz="4" w:space="0" w:color="auto"/>
              <w:bottom w:val="single" w:sz="4" w:space="0" w:color="auto"/>
              <w:right w:val="single" w:sz="4" w:space="0" w:color="000000"/>
            </w:tcBorders>
            <w:vAlign w:val="center"/>
          </w:tcPr>
          <w:p w:rsidR="009742B1" w:rsidRPr="003E6AA6" w:rsidRDefault="009224C1">
            <w:pPr>
              <w:widowControl/>
              <w:jc w:val="center"/>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28%</w:t>
            </w:r>
          </w:p>
        </w:tc>
      </w:tr>
      <w:tr w:rsidR="009742B1">
        <w:trPr>
          <w:trHeight w:val="454"/>
          <w:jc w:val="center"/>
        </w:trPr>
        <w:tc>
          <w:tcPr>
            <w:tcW w:w="2764" w:type="dxa"/>
            <w:gridSpan w:val="2"/>
            <w:tcBorders>
              <w:top w:val="single" w:sz="4" w:space="0" w:color="auto"/>
              <w:left w:val="single" w:sz="4" w:space="0" w:color="000000"/>
              <w:bottom w:val="single" w:sz="4" w:space="0" w:color="auto"/>
              <w:right w:val="single" w:sz="4" w:space="0" w:color="000000"/>
            </w:tcBorders>
            <w:vAlign w:val="center"/>
          </w:tcPr>
          <w:p w:rsidR="009742B1" w:rsidRDefault="00077A14">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选修课教学总学时</w:t>
            </w:r>
          </w:p>
        </w:tc>
        <w:tc>
          <w:tcPr>
            <w:tcW w:w="2409" w:type="dxa"/>
            <w:gridSpan w:val="2"/>
            <w:tcBorders>
              <w:top w:val="single" w:sz="4" w:space="0" w:color="auto"/>
              <w:left w:val="single" w:sz="4" w:space="0" w:color="auto"/>
              <w:bottom w:val="single" w:sz="4" w:space="0" w:color="auto"/>
              <w:right w:val="single" w:sz="4" w:space="0" w:color="000000"/>
            </w:tcBorders>
            <w:vAlign w:val="center"/>
          </w:tcPr>
          <w:p w:rsidR="009742B1" w:rsidRPr="003E6AA6" w:rsidRDefault="00E32CE4">
            <w:pPr>
              <w:widowControl/>
              <w:jc w:val="center"/>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288</w:t>
            </w:r>
          </w:p>
        </w:tc>
        <w:tc>
          <w:tcPr>
            <w:tcW w:w="2266" w:type="dxa"/>
            <w:gridSpan w:val="2"/>
            <w:tcBorders>
              <w:top w:val="single" w:sz="4" w:space="0" w:color="auto"/>
              <w:left w:val="single" w:sz="4" w:space="0" w:color="auto"/>
              <w:bottom w:val="single" w:sz="4" w:space="0" w:color="auto"/>
              <w:right w:val="single" w:sz="4" w:space="0" w:color="000000"/>
            </w:tcBorders>
            <w:vAlign w:val="center"/>
          </w:tcPr>
          <w:p w:rsidR="009742B1" w:rsidRDefault="00077A14">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kern w:val="0"/>
                <w:sz w:val="24"/>
                <w:szCs w:val="24"/>
              </w:rPr>
              <w:t>选修课教学学时比例</w:t>
            </w:r>
          </w:p>
        </w:tc>
        <w:tc>
          <w:tcPr>
            <w:tcW w:w="1293" w:type="dxa"/>
            <w:tcBorders>
              <w:top w:val="single" w:sz="4" w:space="0" w:color="auto"/>
              <w:left w:val="single" w:sz="4" w:space="0" w:color="auto"/>
              <w:bottom w:val="single" w:sz="4" w:space="0" w:color="auto"/>
              <w:right w:val="single" w:sz="4" w:space="0" w:color="000000"/>
            </w:tcBorders>
            <w:vAlign w:val="center"/>
          </w:tcPr>
          <w:p w:rsidR="009742B1" w:rsidRPr="003E6AA6" w:rsidRDefault="009224C1">
            <w:pPr>
              <w:widowControl/>
              <w:jc w:val="center"/>
              <w:textAlignment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10%</w:t>
            </w:r>
          </w:p>
        </w:tc>
      </w:tr>
    </w:tbl>
    <w:p w:rsidR="009742B1" w:rsidRDefault="009742B1">
      <w:pPr>
        <w:spacing w:line="360" w:lineRule="auto"/>
        <w:ind w:firstLine="422"/>
        <w:jc w:val="center"/>
        <w:rPr>
          <w:rFonts w:ascii="宋体" w:hAnsi="宋体"/>
          <w:b/>
          <w:color w:val="000000" w:themeColor="text1"/>
        </w:rPr>
        <w:sectPr w:rsidR="009742B1">
          <w:footerReference w:type="default" r:id="rId11"/>
          <w:pgSz w:w="11906" w:h="16838"/>
          <w:pgMar w:top="2098" w:right="1474" w:bottom="1984" w:left="1587" w:header="851" w:footer="992" w:gutter="0"/>
          <w:cols w:space="720"/>
          <w:docGrid w:type="lines" w:linePitch="312"/>
        </w:sectPr>
      </w:pPr>
    </w:p>
    <w:p w:rsidR="009742B1" w:rsidRDefault="00077A14">
      <w:pPr>
        <w:pStyle w:val="afb"/>
        <w:outlineLvl w:val="1"/>
        <w:rPr>
          <w:rFonts w:ascii="楷体_GB2312" w:eastAsia="楷体_GB2312" w:hAnsi="楷体_GB2312" w:cs="楷体_GB2312"/>
          <w:b w:val="0"/>
          <w:bCs/>
          <w:color w:val="000000" w:themeColor="text1"/>
          <w:sz w:val="28"/>
          <w:szCs w:val="28"/>
        </w:rPr>
      </w:pPr>
      <w:bookmarkStart w:id="37" w:name="_Toc22338"/>
      <w:r>
        <w:rPr>
          <w:rFonts w:ascii="楷体_GB2312" w:eastAsia="楷体_GB2312" w:hAnsi="楷体_GB2312" w:cs="楷体_GB2312" w:hint="eastAsia"/>
          <w:b w:val="0"/>
          <w:bCs/>
          <w:color w:val="000000" w:themeColor="text1"/>
          <w:sz w:val="28"/>
          <w:szCs w:val="28"/>
        </w:rPr>
        <w:lastRenderedPageBreak/>
        <w:t>（三）教学进度安排计划表----必修课程设置及学分、学时、进程表</w:t>
      </w:r>
      <w:bookmarkEnd w:id="37"/>
    </w:p>
    <w:tbl>
      <w:tblPr>
        <w:tblStyle w:val="af"/>
        <w:tblW w:w="14786" w:type="dxa"/>
        <w:jc w:val="center"/>
        <w:tblLayout w:type="fixed"/>
        <w:tblLook w:val="04A0"/>
      </w:tblPr>
      <w:tblGrid>
        <w:gridCol w:w="474"/>
        <w:gridCol w:w="475"/>
        <w:gridCol w:w="535"/>
        <w:gridCol w:w="1222"/>
        <w:gridCol w:w="2259"/>
        <w:gridCol w:w="693"/>
        <w:gridCol w:w="658"/>
        <w:gridCol w:w="642"/>
        <w:gridCol w:w="522"/>
        <w:gridCol w:w="522"/>
        <w:gridCol w:w="522"/>
        <w:gridCol w:w="583"/>
        <w:gridCol w:w="583"/>
        <w:gridCol w:w="583"/>
        <w:gridCol w:w="583"/>
        <w:gridCol w:w="583"/>
        <w:gridCol w:w="588"/>
        <w:gridCol w:w="386"/>
        <w:gridCol w:w="1061"/>
        <w:gridCol w:w="1312"/>
      </w:tblGrid>
      <w:tr w:rsidR="00057ED5" w:rsidRPr="00057ED5" w:rsidTr="002F318F">
        <w:trPr>
          <w:trHeight w:val="485"/>
          <w:tblHeader/>
          <w:jc w:val="center"/>
        </w:trPr>
        <w:tc>
          <w:tcPr>
            <w:tcW w:w="949" w:type="dxa"/>
            <w:gridSpan w:val="2"/>
            <w:vMerge w:val="restart"/>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课程</w:t>
            </w:r>
          </w:p>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类别</w:t>
            </w:r>
          </w:p>
        </w:tc>
        <w:tc>
          <w:tcPr>
            <w:tcW w:w="535" w:type="dxa"/>
            <w:vMerge w:val="restart"/>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序号</w:t>
            </w:r>
          </w:p>
        </w:tc>
        <w:tc>
          <w:tcPr>
            <w:tcW w:w="1222" w:type="dxa"/>
            <w:vMerge w:val="restart"/>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课程代码</w:t>
            </w:r>
          </w:p>
        </w:tc>
        <w:tc>
          <w:tcPr>
            <w:tcW w:w="2259" w:type="dxa"/>
            <w:vMerge w:val="restart"/>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课程名称</w:t>
            </w:r>
          </w:p>
        </w:tc>
        <w:tc>
          <w:tcPr>
            <w:tcW w:w="1351" w:type="dxa"/>
            <w:gridSpan w:val="2"/>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课程性质</w:t>
            </w:r>
          </w:p>
        </w:tc>
        <w:tc>
          <w:tcPr>
            <w:tcW w:w="642" w:type="dxa"/>
            <w:vMerge w:val="restart"/>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学分</w:t>
            </w:r>
          </w:p>
        </w:tc>
        <w:tc>
          <w:tcPr>
            <w:tcW w:w="1566" w:type="dxa"/>
            <w:gridSpan w:val="3"/>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教学课时</w:t>
            </w:r>
          </w:p>
        </w:tc>
        <w:tc>
          <w:tcPr>
            <w:tcW w:w="3503" w:type="dxa"/>
            <w:gridSpan w:val="6"/>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教学进程(学期、教学活动周数</w:t>
            </w:r>
          </w:p>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课堂教学周数）</w:t>
            </w:r>
          </w:p>
        </w:tc>
        <w:tc>
          <w:tcPr>
            <w:tcW w:w="386" w:type="dxa"/>
            <w:vMerge w:val="restart"/>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课程</w:t>
            </w:r>
          </w:p>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考核</w:t>
            </w:r>
          </w:p>
        </w:tc>
        <w:tc>
          <w:tcPr>
            <w:tcW w:w="1061" w:type="dxa"/>
            <w:vMerge w:val="restart"/>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开课</w:t>
            </w:r>
          </w:p>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部门</w:t>
            </w:r>
          </w:p>
        </w:tc>
        <w:tc>
          <w:tcPr>
            <w:tcW w:w="1312" w:type="dxa"/>
            <w:vMerge w:val="restart"/>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备注</w:t>
            </w:r>
          </w:p>
        </w:tc>
      </w:tr>
      <w:tr w:rsidR="00057ED5" w:rsidRPr="00057ED5" w:rsidTr="002F318F">
        <w:trPr>
          <w:trHeight w:val="539"/>
          <w:tblHeader/>
          <w:jc w:val="center"/>
        </w:trPr>
        <w:tc>
          <w:tcPr>
            <w:tcW w:w="949" w:type="dxa"/>
            <w:gridSpan w:val="2"/>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1222"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2259"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693" w:type="dxa"/>
            <w:vMerge w:val="restart"/>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课程</w:t>
            </w:r>
          </w:p>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类型(A/B</w:t>
            </w:r>
          </w:p>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/C)</w:t>
            </w:r>
          </w:p>
        </w:tc>
        <w:tc>
          <w:tcPr>
            <w:tcW w:w="658" w:type="dxa"/>
            <w:vMerge w:val="restart"/>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是否</w:t>
            </w:r>
          </w:p>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理实</w:t>
            </w:r>
          </w:p>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一体</w:t>
            </w:r>
          </w:p>
        </w:tc>
        <w:tc>
          <w:tcPr>
            <w:tcW w:w="642"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22" w:type="dxa"/>
            <w:vMerge w:val="restart"/>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总计</w:t>
            </w:r>
          </w:p>
        </w:tc>
        <w:tc>
          <w:tcPr>
            <w:tcW w:w="522" w:type="dxa"/>
            <w:vMerge w:val="restart"/>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理论</w:t>
            </w:r>
          </w:p>
        </w:tc>
        <w:tc>
          <w:tcPr>
            <w:tcW w:w="522" w:type="dxa"/>
            <w:vMerge w:val="restart"/>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实践</w:t>
            </w: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1学期</w:t>
            </w: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2学期</w:t>
            </w: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3学期</w:t>
            </w: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4学期</w:t>
            </w: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5学期</w:t>
            </w:r>
          </w:p>
        </w:tc>
        <w:tc>
          <w:tcPr>
            <w:tcW w:w="588"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6学期</w:t>
            </w:r>
          </w:p>
        </w:tc>
        <w:tc>
          <w:tcPr>
            <w:tcW w:w="386"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1061"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1312"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314"/>
          <w:tblHeader/>
          <w:jc w:val="center"/>
        </w:trPr>
        <w:tc>
          <w:tcPr>
            <w:tcW w:w="949" w:type="dxa"/>
            <w:gridSpan w:val="2"/>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1222"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2259"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693"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658"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642"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22"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22"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22"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
                <w:bCs/>
                <w:color w:val="000000" w:themeColor="text1"/>
                <w:kern w:val="0"/>
                <w:szCs w:val="21"/>
                <w:lang/>
              </w:rPr>
              <w:t>20</w:t>
            </w: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
                <w:bCs/>
                <w:color w:val="000000" w:themeColor="text1"/>
                <w:kern w:val="0"/>
                <w:szCs w:val="21"/>
                <w:lang/>
              </w:rPr>
              <w:t>20</w:t>
            </w: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
                <w:bCs/>
                <w:color w:val="000000" w:themeColor="text1"/>
                <w:kern w:val="0"/>
                <w:szCs w:val="21"/>
                <w:lang/>
              </w:rPr>
              <w:t>20</w:t>
            </w: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
                <w:bCs/>
                <w:color w:val="000000" w:themeColor="text1"/>
                <w:kern w:val="0"/>
                <w:szCs w:val="21"/>
                <w:lang/>
              </w:rPr>
              <w:t>20</w:t>
            </w: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
                <w:bCs/>
                <w:color w:val="000000" w:themeColor="text1"/>
                <w:kern w:val="0"/>
                <w:szCs w:val="21"/>
                <w:lang/>
              </w:rPr>
              <w:t>20</w:t>
            </w:r>
          </w:p>
        </w:tc>
        <w:tc>
          <w:tcPr>
            <w:tcW w:w="588" w:type="dxa"/>
            <w:vAlign w:val="center"/>
          </w:tcPr>
          <w:p w:rsidR="00057ED5" w:rsidRPr="00057ED5" w:rsidRDefault="00057ED5" w:rsidP="00057ED5">
            <w:pPr>
              <w:widowControl/>
              <w:jc w:val="center"/>
              <w:textAlignment w:val="center"/>
              <w:rPr>
                <w:rFonts w:ascii="楷体_GB2312" w:eastAsia="宋体" w:hAnsi="楷体_GB2312" w:cs="楷体_GB2312"/>
                <w:bCs/>
                <w:color w:val="000000" w:themeColor="text1"/>
                <w:sz w:val="28"/>
                <w:szCs w:val="28"/>
              </w:rPr>
            </w:pPr>
            <w:r w:rsidRPr="00057ED5">
              <w:rPr>
                <w:rFonts w:ascii="宋体" w:eastAsia="宋体" w:hAnsi="宋体" w:cs="宋体" w:hint="eastAsia"/>
                <w:b/>
                <w:bCs/>
                <w:color w:val="000000" w:themeColor="text1"/>
                <w:kern w:val="0"/>
                <w:szCs w:val="21"/>
                <w:lang/>
              </w:rPr>
              <w:t>26</w:t>
            </w:r>
          </w:p>
        </w:tc>
        <w:tc>
          <w:tcPr>
            <w:tcW w:w="386"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1061"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1312"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334"/>
          <w:tblHeader/>
          <w:jc w:val="center"/>
        </w:trPr>
        <w:tc>
          <w:tcPr>
            <w:tcW w:w="949" w:type="dxa"/>
            <w:gridSpan w:val="2"/>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1222"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2259"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693"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658"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642"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22"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22"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22"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
                <w:bCs/>
                <w:color w:val="000000" w:themeColor="text1"/>
                <w:kern w:val="0"/>
                <w:szCs w:val="21"/>
                <w:lang/>
              </w:rPr>
              <w:t>16</w:t>
            </w: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
                <w:bCs/>
                <w:color w:val="000000" w:themeColor="text1"/>
                <w:kern w:val="0"/>
                <w:szCs w:val="21"/>
                <w:lang/>
              </w:rPr>
              <w:t>18</w:t>
            </w: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
                <w:bCs/>
                <w:color w:val="000000" w:themeColor="text1"/>
                <w:kern w:val="0"/>
                <w:szCs w:val="21"/>
                <w:lang/>
              </w:rPr>
              <w:t>18</w:t>
            </w: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
                <w:bCs/>
                <w:color w:val="000000" w:themeColor="text1"/>
                <w:kern w:val="0"/>
                <w:szCs w:val="21"/>
                <w:lang/>
              </w:rPr>
              <w:t>18</w:t>
            </w: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
                <w:bCs/>
                <w:color w:val="000000" w:themeColor="text1"/>
                <w:kern w:val="0"/>
                <w:szCs w:val="21"/>
                <w:lang/>
              </w:rPr>
              <w:t>18</w:t>
            </w:r>
          </w:p>
        </w:tc>
        <w:tc>
          <w:tcPr>
            <w:tcW w:w="588"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
                <w:bCs/>
                <w:color w:val="000000" w:themeColor="text1"/>
                <w:kern w:val="0"/>
                <w:szCs w:val="21"/>
                <w:lang/>
              </w:rPr>
              <w:t>26</w:t>
            </w:r>
          </w:p>
        </w:tc>
        <w:tc>
          <w:tcPr>
            <w:tcW w:w="386"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1061"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1312"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val="restart"/>
            <w:textDirection w:val="tbRlV"/>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公    共    基    础    课</w:t>
            </w:r>
          </w:p>
        </w:tc>
        <w:tc>
          <w:tcPr>
            <w:tcW w:w="475" w:type="dxa"/>
            <w:vMerge w:val="restart"/>
            <w:textDirection w:val="tbRlV"/>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公    共    必    修    课</w:t>
            </w: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1</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 w:val="18"/>
                <w:szCs w:val="18"/>
              </w:rPr>
            </w:pPr>
            <w:r w:rsidRPr="00057ED5">
              <w:rPr>
                <w:rFonts w:ascii="宋体" w:eastAsia="宋体" w:hAnsi="宋体" w:cs="宋体" w:hint="eastAsia"/>
                <w:color w:val="000000"/>
                <w:kern w:val="0"/>
                <w:sz w:val="18"/>
                <w:szCs w:val="18"/>
                <w:lang/>
              </w:rPr>
              <w:t>14501184001</w:t>
            </w:r>
          </w:p>
        </w:tc>
        <w:tc>
          <w:tcPr>
            <w:tcW w:w="2259"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形势与政策I</w:t>
            </w:r>
          </w:p>
        </w:tc>
        <w:tc>
          <w:tcPr>
            <w:tcW w:w="69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0.25</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4</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4</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0</w:t>
            </w: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8"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386"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马克思主义教学部</w:t>
            </w:r>
          </w:p>
        </w:tc>
        <w:tc>
          <w:tcPr>
            <w:tcW w:w="131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 w:val="18"/>
                <w:szCs w:val="18"/>
              </w:rPr>
            </w:pPr>
            <w:r w:rsidRPr="00057ED5">
              <w:rPr>
                <w:rFonts w:ascii="宋体" w:eastAsia="宋体" w:hAnsi="宋体" w:cs="宋体"/>
                <w:color w:val="000000" w:themeColor="text1"/>
                <w:kern w:val="0"/>
                <w:sz w:val="18"/>
                <w:szCs w:val="18"/>
              </w:rPr>
              <w:t>每学期以专题讲座形式开展</w:t>
            </w: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2</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 w:val="18"/>
                <w:szCs w:val="18"/>
              </w:rPr>
            </w:pPr>
            <w:r w:rsidRPr="00057ED5">
              <w:rPr>
                <w:rFonts w:ascii="宋体" w:eastAsia="宋体" w:hAnsi="宋体" w:cs="宋体" w:hint="eastAsia"/>
                <w:color w:val="000000"/>
                <w:kern w:val="0"/>
                <w:sz w:val="18"/>
                <w:szCs w:val="18"/>
                <w:lang/>
              </w:rPr>
              <w:t>14501184002</w:t>
            </w:r>
          </w:p>
        </w:tc>
        <w:tc>
          <w:tcPr>
            <w:tcW w:w="2259"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形势与政策II</w:t>
            </w:r>
          </w:p>
        </w:tc>
        <w:tc>
          <w:tcPr>
            <w:tcW w:w="69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0.25</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4</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4</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0</w:t>
            </w: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8"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386"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马克思主义教学部</w:t>
            </w:r>
          </w:p>
        </w:tc>
        <w:tc>
          <w:tcPr>
            <w:tcW w:w="131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 w:val="18"/>
                <w:szCs w:val="18"/>
              </w:rPr>
            </w:pPr>
            <w:r w:rsidRPr="00057ED5">
              <w:rPr>
                <w:rFonts w:ascii="宋体" w:eastAsia="宋体" w:hAnsi="宋体" w:cs="宋体" w:hint="eastAsia"/>
                <w:color w:val="000000" w:themeColor="text1"/>
                <w:kern w:val="0"/>
                <w:sz w:val="18"/>
                <w:szCs w:val="18"/>
              </w:rPr>
              <w:t>每学期以专题讲座形式开展</w:t>
            </w: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3</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 w:val="18"/>
                <w:szCs w:val="18"/>
              </w:rPr>
            </w:pPr>
            <w:r w:rsidRPr="00057ED5">
              <w:rPr>
                <w:rFonts w:ascii="宋体" w:eastAsia="宋体" w:hAnsi="宋体" w:cs="宋体" w:hint="eastAsia"/>
                <w:color w:val="000000"/>
                <w:kern w:val="0"/>
                <w:sz w:val="18"/>
                <w:szCs w:val="18"/>
                <w:lang/>
              </w:rPr>
              <w:t>14501184003</w:t>
            </w:r>
          </w:p>
        </w:tc>
        <w:tc>
          <w:tcPr>
            <w:tcW w:w="2259"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形势与政策III</w:t>
            </w:r>
          </w:p>
        </w:tc>
        <w:tc>
          <w:tcPr>
            <w:tcW w:w="69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0.25</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4</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4</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0</w:t>
            </w: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8"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386"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马克思主义教学部</w:t>
            </w:r>
          </w:p>
        </w:tc>
        <w:tc>
          <w:tcPr>
            <w:tcW w:w="131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 w:val="18"/>
                <w:szCs w:val="18"/>
              </w:rPr>
            </w:pPr>
            <w:r w:rsidRPr="00057ED5">
              <w:rPr>
                <w:rFonts w:ascii="宋体" w:eastAsia="宋体" w:hAnsi="宋体" w:cs="宋体" w:hint="eastAsia"/>
                <w:color w:val="000000" w:themeColor="text1"/>
                <w:kern w:val="0"/>
                <w:sz w:val="18"/>
                <w:szCs w:val="18"/>
              </w:rPr>
              <w:t>每学期以专题讲座形式开展</w:t>
            </w: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4</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 w:val="18"/>
                <w:szCs w:val="18"/>
              </w:rPr>
            </w:pPr>
            <w:r w:rsidRPr="00057ED5">
              <w:rPr>
                <w:rFonts w:ascii="宋体" w:eastAsia="宋体" w:hAnsi="宋体" w:cs="宋体" w:hint="eastAsia"/>
                <w:color w:val="000000"/>
                <w:kern w:val="0"/>
                <w:sz w:val="18"/>
                <w:szCs w:val="18"/>
                <w:lang/>
              </w:rPr>
              <w:t>14501184004</w:t>
            </w:r>
          </w:p>
        </w:tc>
        <w:tc>
          <w:tcPr>
            <w:tcW w:w="2259"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形势与政策IV</w:t>
            </w:r>
          </w:p>
        </w:tc>
        <w:tc>
          <w:tcPr>
            <w:tcW w:w="69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0.25</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4</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4</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0</w:t>
            </w: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8"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386"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马克思主义教学部</w:t>
            </w:r>
          </w:p>
        </w:tc>
        <w:tc>
          <w:tcPr>
            <w:tcW w:w="131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 w:val="18"/>
                <w:szCs w:val="18"/>
              </w:rPr>
            </w:pPr>
            <w:r w:rsidRPr="00057ED5">
              <w:rPr>
                <w:rFonts w:ascii="宋体" w:eastAsia="宋体" w:hAnsi="宋体" w:cs="宋体" w:hint="eastAsia"/>
                <w:color w:val="000000" w:themeColor="text1"/>
                <w:kern w:val="0"/>
                <w:sz w:val="18"/>
                <w:szCs w:val="18"/>
              </w:rPr>
              <w:t>每学期以专题讲座形式开展</w:t>
            </w: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5</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14501184005</w:t>
            </w:r>
          </w:p>
        </w:tc>
        <w:tc>
          <w:tcPr>
            <w:tcW w:w="2259"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形势与政策（专题）</w:t>
            </w:r>
          </w:p>
        </w:tc>
        <w:tc>
          <w:tcPr>
            <w:tcW w:w="69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0.25</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4</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4</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0</w:t>
            </w: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themeColor="text1"/>
                <w:kern w:val="0"/>
                <w:szCs w:val="21"/>
              </w:rPr>
              <w:t>√</w:t>
            </w:r>
          </w:p>
        </w:tc>
        <w:tc>
          <w:tcPr>
            <w:tcW w:w="588"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386"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马克思主义教学部</w:t>
            </w:r>
          </w:p>
        </w:tc>
        <w:tc>
          <w:tcPr>
            <w:tcW w:w="131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 w:val="18"/>
                <w:szCs w:val="18"/>
              </w:rPr>
            </w:pPr>
            <w:r w:rsidRPr="00057ED5">
              <w:rPr>
                <w:rFonts w:ascii="宋体" w:eastAsia="宋体" w:hAnsi="宋体" w:cs="宋体" w:hint="eastAsia"/>
                <w:color w:val="000000" w:themeColor="text1"/>
                <w:kern w:val="0"/>
                <w:sz w:val="18"/>
                <w:szCs w:val="18"/>
              </w:rPr>
              <w:t>每学期以专题讲座形式开展</w:t>
            </w: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6</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 w:val="18"/>
                <w:szCs w:val="18"/>
              </w:rPr>
            </w:pPr>
            <w:r w:rsidRPr="00057ED5">
              <w:rPr>
                <w:rFonts w:ascii="宋体" w:eastAsia="宋体" w:hAnsi="宋体" w:cs="宋体" w:hint="eastAsia"/>
                <w:color w:val="000000"/>
                <w:kern w:val="0"/>
                <w:sz w:val="18"/>
                <w:szCs w:val="18"/>
                <w:lang/>
              </w:rPr>
              <w:t>14501184006</w:t>
            </w:r>
          </w:p>
        </w:tc>
        <w:tc>
          <w:tcPr>
            <w:tcW w:w="2259"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军训Ⅱ</w:t>
            </w:r>
          </w:p>
        </w:tc>
        <w:tc>
          <w:tcPr>
            <w:tcW w:w="693"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C</w:t>
            </w:r>
          </w:p>
        </w:tc>
        <w:tc>
          <w:tcPr>
            <w:tcW w:w="658"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p>
        </w:tc>
        <w:tc>
          <w:tcPr>
            <w:tcW w:w="64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90</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0</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90</w:t>
            </w: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8"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386"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themeColor="text1"/>
                <w:kern w:val="0"/>
                <w:szCs w:val="21"/>
              </w:rPr>
              <w:t>C</w:t>
            </w:r>
          </w:p>
        </w:tc>
        <w:tc>
          <w:tcPr>
            <w:tcW w:w="1061"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学生</w:t>
            </w:r>
          </w:p>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工作处</w:t>
            </w:r>
          </w:p>
        </w:tc>
        <w:tc>
          <w:tcPr>
            <w:tcW w:w="131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7</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 w:val="18"/>
                <w:szCs w:val="18"/>
              </w:rPr>
            </w:pPr>
            <w:r w:rsidRPr="00057ED5">
              <w:rPr>
                <w:rFonts w:ascii="宋体" w:eastAsia="宋体" w:hAnsi="宋体" w:cs="宋体" w:hint="eastAsia"/>
                <w:color w:val="000000"/>
                <w:kern w:val="0"/>
                <w:sz w:val="18"/>
                <w:szCs w:val="18"/>
                <w:lang/>
              </w:rPr>
              <w:t>14501184007</w:t>
            </w:r>
          </w:p>
        </w:tc>
        <w:tc>
          <w:tcPr>
            <w:tcW w:w="2259"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军事理论</w:t>
            </w:r>
          </w:p>
        </w:tc>
        <w:tc>
          <w:tcPr>
            <w:tcW w:w="69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1</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0</w:t>
            </w: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8"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386"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E</w:t>
            </w:r>
          </w:p>
        </w:tc>
        <w:tc>
          <w:tcPr>
            <w:tcW w:w="1061"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学生</w:t>
            </w:r>
          </w:p>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工作处</w:t>
            </w:r>
          </w:p>
        </w:tc>
        <w:tc>
          <w:tcPr>
            <w:tcW w:w="131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8</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 w:val="18"/>
                <w:szCs w:val="18"/>
              </w:rPr>
            </w:pPr>
            <w:r w:rsidRPr="00057ED5">
              <w:rPr>
                <w:rFonts w:ascii="宋体" w:eastAsia="宋体" w:hAnsi="宋体" w:cs="宋体" w:hint="eastAsia"/>
                <w:color w:val="000000"/>
                <w:kern w:val="0"/>
                <w:sz w:val="18"/>
                <w:szCs w:val="18"/>
                <w:lang/>
              </w:rPr>
              <w:t>14501184008</w:t>
            </w:r>
          </w:p>
        </w:tc>
        <w:tc>
          <w:tcPr>
            <w:tcW w:w="2259"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劳动教育</w:t>
            </w:r>
          </w:p>
        </w:tc>
        <w:tc>
          <w:tcPr>
            <w:tcW w:w="69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1</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0</w:t>
            </w: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8"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386"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E</w:t>
            </w:r>
          </w:p>
        </w:tc>
        <w:tc>
          <w:tcPr>
            <w:tcW w:w="1061"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学生</w:t>
            </w:r>
          </w:p>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工作处</w:t>
            </w:r>
          </w:p>
        </w:tc>
        <w:tc>
          <w:tcPr>
            <w:tcW w:w="131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 w:val="15"/>
                <w:szCs w:val="15"/>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color w:val="000000"/>
                <w:kern w:val="0"/>
                <w:szCs w:val="21"/>
                <w:lang/>
              </w:rPr>
            </w:pPr>
            <w:r w:rsidRPr="00057ED5">
              <w:rPr>
                <w:rFonts w:ascii="宋体" w:eastAsia="宋体" w:hAnsi="宋体" w:cs="宋体" w:hint="eastAsia"/>
                <w:color w:val="000000"/>
                <w:kern w:val="0"/>
                <w:szCs w:val="21"/>
                <w:lang/>
              </w:rPr>
              <w:t>9</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 w:val="18"/>
                <w:szCs w:val="18"/>
              </w:rPr>
            </w:pPr>
            <w:r w:rsidRPr="00057ED5">
              <w:rPr>
                <w:rFonts w:ascii="宋体" w:eastAsia="宋体" w:hAnsi="宋体" w:cs="宋体" w:hint="eastAsia"/>
                <w:color w:val="000000"/>
                <w:kern w:val="0"/>
                <w:sz w:val="18"/>
                <w:szCs w:val="18"/>
                <w:lang/>
              </w:rPr>
              <w:t>14501184009</w:t>
            </w:r>
          </w:p>
        </w:tc>
        <w:tc>
          <w:tcPr>
            <w:tcW w:w="2259"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思想道德与法治</w:t>
            </w:r>
          </w:p>
        </w:tc>
        <w:tc>
          <w:tcPr>
            <w:tcW w:w="69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B</w:t>
            </w:r>
          </w:p>
        </w:tc>
        <w:tc>
          <w:tcPr>
            <w:tcW w:w="658"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2</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32</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32</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0</w:t>
            </w: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8"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386"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B</w:t>
            </w:r>
          </w:p>
        </w:tc>
        <w:tc>
          <w:tcPr>
            <w:tcW w:w="1061"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马克思主义教学部</w:t>
            </w:r>
          </w:p>
        </w:tc>
        <w:tc>
          <w:tcPr>
            <w:tcW w:w="131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color w:val="000000"/>
                <w:kern w:val="0"/>
                <w:szCs w:val="21"/>
                <w:lang/>
              </w:rPr>
            </w:pPr>
            <w:r w:rsidRPr="00057ED5">
              <w:rPr>
                <w:rFonts w:ascii="宋体" w:eastAsia="宋体" w:hAnsi="宋体" w:cs="宋体" w:hint="eastAsia"/>
                <w:color w:val="000000"/>
                <w:kern w:val="0"/>
                <w:szCs w:val="21"/>
                <w:lang/>
              </w:rPr>
              <w:t>10</w:t>
            </w:r>
          </w:p>
        </w:tc>
        <w:tc>
          <w:tcPr>
            <w:tcW w:w="1222" w:type="dxa"/>
            <w:vAlign w:val="center"/>
          </w:tcPr>
          <w:p w:rsidR="00057ED5" w:rsidRPr="00057ED5" w:rsidRDefault="00057ED5" w:rsidP="00057ED5">
            <w:pPr>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kern w:val="0"/>
                <w:sz w:val="18"/>
                <w:szCs w:val="18"/>
                <w:lang/>
              </w:rPr>
              <w:t>14501184010</w:t>
            </w:r>
          </w:p>
        </w:tc>
        <w:tc>
          <w:tcPr>
            <w:tcW w:w="2259"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思想政治理论课</w:t>
            </w:r>
          </w:p>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实践教学</w:t>
            </w:r>
          </w:p>
        </w:tc>
        <w:tc>
          <w:tcPr>
            <w:tcW w:w="69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C</w:t>
            </w:r>
          </w:p>
        </w:tc>
        <w:tc>
          <w:tcPr>
            <w:tcW w:w="658"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1</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0</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16</w:t>
            </w: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8"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386"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C</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马克思主义教学部</w:t>
            </w:r>
          </w:p>
        </w:tc>
        <w:tc>
          <w:tcPr>
            <w:tcW w:w="1312"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color w:val="000000"/>
                <w:kern w:val="0"/>
                <w:szCs w:val="21"/>
                <w:lang/>
              </w:rPr>
            </w:pPr>
            <w:r w:rsidRPr="00057ED5">
              <w:rPr>
                <w:rFonts w:ascii="宋体" w:eastAsia="宋体" w:hAnsi="宋体" w:cs="宋体" w:hint="eastAsia"/>
                <w:color w:val="000000"/>
                <w:kern w:val="0"/>
                <w:szCs w:val="21"/>
                <w:lang/>
              </w:rPr>
              <w:t>11</w:t>
            </w:r>
          </w:p>
        </w:tc>
        <w:tc>
          <w:tcPr>
            <w:tcW w:w="1222" w:type="dxa"/>
            <w:vAlign w:val="center"/>
          </w:tcPr>
          <w:p w:rsidR="00057ED5" w:rsidRPr="00057ED5" w:rsidRDefault="00057ED5" w:rsidP="00057ED5">
            <w:pPr>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kern w:val="0"/>
                <w:sz w:val="18"/>
                <w:szCs w:val="18"/>
                <w:lang/>
              </w:rPr>
              <w:t>14501184011</w:t>
            </w:r>
          </w:p>
        </w:tc>
        <w:tc>
          <w:tcPr>
            <w:tcW w:w="2259"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铸牢中华民族</w:t>
            </w:r>
          </w:p>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共同体意识</w:t>
            </w:r>
          </w:p>
        </w:tc>
        <w:tc>
          <w:tcPr>
            <w:tcW w:w="69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B</w:t>
            </w:r>
          </w:p>
        </w:tc>
        <w:tc>
          <w:tcPr>
            <w:tcW w:w="658"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1</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0</w:t>
            </w: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8"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386"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马克思主义教学部</w:t>
            </w:r>
          </w:p>
        </w:tc>
        <w:tc>
          <w:tcPr>
            <w:tcW w:w="1312"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val="restart"/>
            <w:textDirection w:val="tbRlV"/>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lastRenderedPageBreak/>
              <w:t>公    共    基    础    课</w:t>
            </w:r>
          </w:p>
        </w:tc>
        <w:tc>
          <w:tcPr>
            <w:tcW w:w="475" w:type="dxa"/>
            <w:vMerge w:val="restart"/>
            <w:textDirection w:val="tbRlV"/>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公    共    必    修    课</w:t>
            </w:r>
          </w:p>
        </w:tc>
        <w:tc>
          <w:tcPr>
            <w:tcW w:w="535" w:type="dxa"/>
            <w:vAlign w:val="bottom"/>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Cs w:val="21"/>
              </w:rPr>
            </w:pPr>
            <w:r w:rsidRPr="00057ED5">
              <w:rPr>
                <w:rFonts w:ascii="宋体" w:eastAsia="宋体" w:hAnsi="宋体" w:cs="宋体" w:hint="eastAsia"/>
                <w:bCs/>
                <w:color w:val="000000"/>
                <w:kern w:val="0"/>
                <w:szCs w:val="21"/>
                <w:lang/>
              </w:rPr>
              <w:t>12</w:t>
            </w:r>
          </w:p>
        </w:tc>
        <w:tc>
          <w:tcPr>
            <w:tcW w:w="1222" w:type="dxa"/>
            <w:vAlign w:val="center"/>
          </w:tcPr>
          <w:p w:rsidR="00057ED5" w:rsidRPr="00057ED5" w:rsidRDefault="00057ED5" w:rsidP="00057ED5">
            <w:pPr>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kern w:val="0"/>
                <w:sz w:val="18"/>
                <w:szCs w:val="18"/>
                <w:lang/>
              </w:rPr>
              <w:t>14501184012</w:t>
            </w:r>
          </w:p>
        </w:tc>
        <w:tc>
          <w:tcPr>
            <w:tcW w:w="2259"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习近平新时代中国特色社会主义思想概论</w:t>
            </w:r>
          </w:p>
        </w:tc>
        <w:tc>
          <w:tcPr>
            <w:tcW w:w="69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B</w:t>
            </w:r>
          </w:p>
        </w:tc>
        <w:tc>
          <w:tcPr>
            <w:tcW w:w="658"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3</w:t>
            </w:r>
          </w:p>
        </w:tc>
        <w:tc>
          <w:tcPr>
            <w:tcW w:w="522"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48</w:t>
            </w:r>
          </w:p>
        </w:tc>
        <w:tc>
          <w:tcPr>
            <w:tcW w:w="522"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48</w:t>
            </w:r>
          </w:p>
        </w:tc>
        <w:tc>
          <w:tcPr>
            <w:tcW w:w="522"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0</w:t>
            </w: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B</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马克思主义教学部</w:t>
            </w:r>
          </w:p>
        </w:tc>
        <w:tc>
          <w:tcPr>
            <w:tcW w:w="1312"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13</w:t>
            </w:r>
          </w:p>
        </w:tc>
        <w:tc>
          <w:tcPr>
            <w:tcW w:w="1222" w:type="dxa"/>
            <w:vAlign w:val="center"/>
          </w:tcPr>
          <w:p w:rsidR="00057ED5" w:rsidRPr="00057ED5" w:rsidRDefault="00057ED5" w:rsidP="00057ED5">
            <w:pPr>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kern w:val="0"/>
                <w:sz w:val="18"/>
                <w:szCs w:val="18"/>
                <w:lang/>
              </w:rPr>
              <w:t>14501184013</w:t>
            </w:r>
          </w:p>
        </w:tc>
        <w:tc>
          <w:tcPr>
            <w:tcW w:w="2259"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毛泽东思想和中国特色社会主义理论体系概论</w:t>
            </w:r>
          </w:p>
        </w:tc>
        <w:tc>
          <w:tcPr>
            <w:tcW w:w="69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B</w:t>
            </w:r>
          </w:p>
        </w:tc>
        <w:tc>
          <w:tcPr>
            <w:tcW w:w="658"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2</w:t>
            </w:r>
          </w:p>
        </w:tc>
        <w:tc>
          <w:tcPr>
            <w:tcW w:w="522"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32</w:t>
            </w:r>
          </w:p>
        </w:tc>
        <w:tc>
          <w:tcPr>
            <w:tcW w:w="522"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32</w:t>
            </w:r>
          </w:p>
        </w:tc>
        <w:tc>
          <w:tcPr>
            <w:tcW w:w="522"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0</w:t>
            </w: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B</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马克思主义教学部</w:t>
            </w:r>
          </w:p>
        </w:tc>
        <w:tc>
          <w:tcPr>
            <w:tcW w:w="1312"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42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14</w:t>
            </w:r>
          </w:p>
        </w:tc>
        <w:tc>
          <w:tcPr>
            <w:tcW w:w="1222" w:type="dxa"/>
            <w:vAlign w:val="center"/>
          </w:tcPr>
          <w:p w:rsidR="00057ED5" w:rsidRPr="00057ED5" w:rsidRDefault="00057ED5" w:rsidP="00057ED5">
            <w:pPr>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kern w:val="0"/>
                <w:sz w:val="18"/>
                <w:szCs w:val="18"/>
                <w:lang/>
              </w:rPr>
              <w:t>14501184014</w:t>
            </w:r>
          </w:p>
        </w:tc>
        <w:tc>
          <w:tcPr>
            <w:tcW w:w="2259"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职业发展与就业指导</w:t>
            </w:r>
          </w:p>
        </w:tc>
        <w:tc>
          <w:tcPr>
            <w:tcW w:w="69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B</w:t>
            </w:r>
          </w:p>
        </w:tc>
        <w:tc>
          <w:tcPr>
            <w:tcW w:w="658"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1</w:t>
            </w:r>
          </w:p>
        </w:tc>
        <w:tc>
          <w:tcPr>
            <w:tcW w:w="522"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14</w:t>
            </w:r>
          </w:p>
        </w:tc>
        <w:tc>
          <w:tcPr>
            <w:tcW w:w="522"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2</w:t>
            </w: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基础部</w:t>
            </w:r>
          </w:p>
        </w:tc>
        <w:tc>
          <w:tcPr>
            <w:tcW w:w="1312"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15</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 w:val="18"/>
                <w:szCs w:val="18"/>
              </w:rPr>
            </w:pPr>
            <w:r w:rsidRPr="00057ED5">
              <w:rPr>
                <w:rFonts w:ascii="宋体" w:eastAsia="宋体" w:hAnsi="宋体" w:cs="宋体" w:hint="eastAsia"/>
                <w:color w:val="000000"/>
                <w:kern w:val="0"/>
                <w:sz w:val="18"/>
                <w:szCs w:val="18"/>
                <w:lang/>
              </w:rPr>
              <w:t>14501184015</w:t>
            </w:r>
          </w:p>
        </w:tc>
        <w:tc>
          <w:tcPr>
            <w:tcW w:w="2259"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高职英语Ⅰ</w:t>
            </w:r>
          </w:p>
        </w:tc>
        <w:tc>
          <w:tcPr>
            <w:tcW w:w="693"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B</w:t>
            </w:r>
          </w:p>
        </w:tc>
        <w:tc>
          <w:tcPr>
            <w:tcW w:w="658"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p>
        </w:tc>
        <w:tc>
          <w:tcPr>
            <w:tcW w:w="64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2</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32</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20</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12</w:t>
            </w: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8"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386"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B</w:t>
            </w:r>
          </w:p>
        </w:tc>
        <w:tc>
          <w:tcPr>
            <w:tcW w:w="1061"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基础部</w:t>
            </w:r>
          </w:p>
        </w:tc>
        <w:tc>
          <w:tcPr>
            <w:tcW w:w="131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16</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 w:val="18"/>
                <w:szCs w:val="18"/>
              </w:rPr>
            </w:pPr>
            <w:r w:rsidRPr="00057ED5">
              <w:rPr>
                <w:rFonts w:ascii="宋体" w:eastAsia="宋体" w:hAnsi="宋体" w:cs="宋体" w:hint="eastAsia"/>
                <w:color w:val="000000"/>
                <w:kern w:val="0"/>
                <w:sz w:val="18"/>
                <w:szCs w:val="18"/>
                <w:lang/>
              </w:rPr>
              <w:t>14501184016</w:t>
            </w:r>
          </w:p>
        </w:tc>
        <w:tc>
          <w:tcPr>
            <w:tcW w:w="2259"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高职英语Ⅱ</w:t>
            </w:r>
          </w:p>
        </w:tc>
        <w:tc>
          <w:tcPr>
            <w:tcW w:w="693"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B</w:t>
            </w:r>
          </w:p>
        </w:tc>
        <w:tc>
          <w:tcPr>
            <w:tcW w:w="658"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p>
        </w:tc>
        <w:tc>
          <w:tcPr>
            <w:tcW w:w="64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2</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32</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20</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12</w:t>
            </w: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8"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386"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B</w:t>
            </w:r>
          </w:p>
        </w:tc>
        <w:tc>
          <w:tcPr>
            <w:tcW w:w="1061"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基础部</w:t>
            </w:r>
          </w:p>
        </w:tc>
        <w:tc>
          <w:tcPr>
            <w:tcW w:w="131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17</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 w:val="18"/>
                <w:szCs w:val="18"/>
              </w:rPr>
            </w:pPr>
            <w:r w:rsidRPr="00057ED5">
              <w:rPr>
                <w:rFonts w:ascii="宋体" w:eastAsia="宋体" w:hAnsi="宋体" w:cs="宋体" w:hint="eastAsia"/>
                <w:color w:val="000000"/>
                <w:kern w:val="0"/>
                <w:sz w:val="18"/>
                <w:szCs w:val="18"/>
                <w:lang/>
              </w:rPr>
              <w:t>14501184017</w:t>
            </w:r>
          </w:p>
        </w:tc>
        <w:tc>
          <w:tcPr>
            <w:tcW w:w="2259"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信息技术Ⅰ（高职）</w:t>
            </w:r>
          </w:p>
        </w:tc>
        <w:tc>
          <w:tcPr>
            <w:tcW w:w="693"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B</w:t>
            </w:r>
          </w:p>
        </w:tc>
        <w:tc>
          <w:tcPr>
            <w:tcW w:w="658"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w:t>
            </w:r>
          </w:p>
        </w:tc>
        <w:tc>
          <w:tcPr>
            <w:tcW w:w="64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2</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32</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2</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30</w:t>
            </w: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8"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386"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C</w:t>
            </w:r>
          </w:p>
        </w:tc>
        <w:tc>
          <w:tcPr>
            <w:tcW w:w="1061"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themeColor="text1"/>
                <w:kern w:val="0"/>
                <w:szCs w:val="21"/>
              </w:rPr>
              <w:t>基础部</w:t>
            </w:r>
          </w:p>
        </w:tc>
        <w:tc>
          <w:tcPr>
            <w:tcW w:w="131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18</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 w:val="18"/>
                <w:szCs w:val="18"/>
              </w:rPr>
            </w:pPr>
            <w:r w:rsidRPr="00057ED5">
              <w:rPr>
                <w:rFonts w:ascii="宋体" w:eastAsia="宋体" w:hAnsi="宋体" w:cs="宋体" w:hint="eastAsia"/>
                <w:color w:val="000000"/>
                <w:kern w:val="0"/>
                <w:sz w:val="18"/>
                <w:szCs w:val="18"/>
                <w:lang/>
              </w:rPr>
              <w:t>14501184018</w:t>
            </w:r>
          </w:p>
        </w:tc>
        <w:tc>
          <w:tcPr>
            <w:tcW w:w="2259"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信息技术Ⅱ（高职）</w:t>
            </w:r>
          </w:p>
        </w:tc>
        <w:tc>
          <w:tcPr>
            <w:tcW w:w="693"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B</w:t>
            </w:r>
          </w:p>
        </w:tc>
        <w:tc>
          <w:tcPr>
            <w:tcW w:w="658"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w:t>
            </w:r>
          </w:p>
        </w:tc>
        <w:tc>
          <w:tcPr>
            <w:tcW w:w="64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2</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32</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2</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30</w:t>
            </w: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8"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386"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C</w:t>
            </w:r>
          </w:p>
        </w:tc>
        <w:tc>
          <w:tcPr>
            <w:tcW w:w="1061"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themeColor="text1"/>
                <w:kern w:val="0"/>
                <w:szCs w:val="21"/>
              </w:rPr>
              <w:t>基础部</w:t>
            </w:r>
          </w:p>
        </w:tc>
        <w:tc>
          <w:tcPr>
            <w:tcW w:w="131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19</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 w:val="18"/>
                <w:szCs w:val="18"/>
              </w:rPr>
            </w:pPr>
            <w:r w:rsidRPr="00057ED5">
              <w:rPr>
                <w:rFonts w:ascii="宋体" w:eastAsia="宋体" w:hAnsi="宋体" w:cs="宋体" w:hint="eastAsia"/>
                <w:color w:val="000000"/>
                <w:kern w:val="0"/>
                <w:sz w:val="18"/>
                <w:szCs w:val="18"/>
                <w:lang/>
              </w:rPr>
              <w:t>14501184019</w:t>
            </w:r>
          </w:p>
        </w:tc>
        <w:tc>
          <w:tcPr>
            <w:tcW w:w="2259"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高职实用语文</w:t>
            </w:r>
            <w:r w:rsidRPr="00057ED5">
              <w:rPr>
                <w:rFonts w:ascii="宋体" w:eastAsia="宋体" w:hAnsi="宋体" w:cs="宋体" w:hint="eastAsia"/>
                <w:bCs/>
                <w:color w:val="000000" w:themeColor="text1"/>
                <w:kern w:val="0"/>
                <w:szCs w:val="21"/>
              </w:rPr>
              <w:t>Ⅰ</w:t>
            </w:r>
          </w:p>
        </w:tc>
        <w:tc>
          <w:tcPr>
            <w:tcW w:w="69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2</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32</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32</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0</w:t>
            </w: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8"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386"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B</w:t>
            </w:r>
          </w:p>
        </w:tc>
        <w:tc>
          <w:tcPr>
            <w:tcW w:w="1061"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基础部</w:t>
            </w:r>
          </w:p>
        </w:tc>
        <w:tc>
          <w:tcPr>
            <w:tcW w:w="131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20</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 w:val="18"/>
                <w:szCs w:val="18"/>
              </w:rPr>
            </w:pPr>
            <w:r w:rsidRPr="00057ED5">
              <w:rPr>
                <w:rFonts w:ascii="宋体" w:eastAsia="宋体" w:hAnsi="宋体" w:cs="宋体" w:hint="eastAsia"/>
                <w:color w:val="000000"/>
                <w:kern w:val="0"/>
                <w:sz w:val="18"/>
                <w:szCs w:val="18"/>
                <w:lang/>
              </w:rPr>
              <w:t>14501184020</w:t>
            </w:r>
          </w:p>
        </w:tc>
        <w:tc>
          <w:tcPr>
            <w:tcW w:w="2259"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themeColor="text1"/>
                <w:kern w:val="0"/>
                <w:szCs w:val="21"/>
              </w:rPr>
              <w:t>高职实用语文</w:t>
            </w:r>
            <w:r w:rsidRPr="00057ED5">
              <w:rPr>
                <w:rFonts w:ascii="宋体" w:eastAsia="宋体" w:hAnsi="宋体" w:cs="宋体" w:hint="eastAsia"/>
                <w:bCs/>
                <w:color w:val="000000" w:themeColor="text1"/>
                <w:kern w:val="0"/>
                <w:szCs w:val="21"/>
              </w:rPr>
              <w:t>Ⅱ</w:t>
            </w:r>
          </w:p>
        </w:tc>
        <w:tc>
          <w:tcPr>
            <w:tcW w:w="693"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themeColor="text1"/>
                <w:kern w:val="0"/>
                <w:szCs w:val="21"/>
              </w:rPr>
              <w:t>A</w:t>
            </w:r>
          </w:p>
        </w:tc>
        <w:tc>
          <w:tcPr>
            <w:tcW w:w="658"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2</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32</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32</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0</w:t>
            </w: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8"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386"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B</w:t>
            </w:r>
          </w:p>
        </w:tc>
        <w:tc>
          <w:tcPr>
            <w:tcW w:w="1061"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基础部</w:t>
            </w:r>
          </w:p>
        </w:tc>
        <w:tc>
          <w:tcPr>
            <w:tcW w:w="131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21</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 w:val="18"/>
                <w:szCs w:val="18"/>
              </w:rPr>
            </w:pPr>
            <w:r w:rsidRPr="00057ED5">
              <w:rPr>
                <w:rFonts w:ascii="宋体" w:eastAsia="宋体" w:hAnsi="宋体" w:cs="宋体" w:hint="eastAsia"/>
                <w:color w:val="000000"/>
                <w:kern w:val="0"/>
                <w:sz w:val="18"/>
                <w:szCs w:val="18"/>
                <w:lang/>
              </w:rPr>
              <w:t>14501184021</w:t>
            </w:r>
          </w:p>
        </w:tc>
        <w:tc>
          <w:tcPr>
            <w:tcW w:w="2259"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体育与健康Ⅰ</w:t>
            </w:r>
          </w:p>
        </w:tc>
        <w:tc>
          <w:tcPr>
            <w:tcW w:w="69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B</w:t>
            </w:r>
          </w:p>
        </w:tc>
        <w:tc>
          <w:tcPr>
            <w:tcW w:w="658"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w:t>
            </w:r>
          </w:p>
        </w:tc>
        <w:tc>
          <w:tcPr>
            <w:tcW w:w="64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2</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32</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2</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30</w:t>
            </w: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8"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386"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C</w:t>
            </w:r>
          </w:p>
        </w:tc>
        <w:tc>
          <w:tcPr>
            <w:tcW w:w="1061"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基础部</w:t>
            </w:r>
          </w:p>
        </w:tc>
        <w:tc>
          <w:tcPr>
            <w:tcW w:w="131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22</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 w:val="18"/>
                <w:szCs w:val="18"/>
              </w:rPr>
            </w:pPr>
            <w:r w:rsidRPr="00057ED5">
              <w:rPr>
                <w:rFonts w:ascii="宋体" w:eastAsia="宋体" w:hAnsi="宋体" w:cs="宋体" w:hint="eastAsia"/>
                <w:color w:val="000000"/>
                <w:kern w:val="0"/>
                <w:sz w:val="18"/>
                <w:szCs w:val="18"/>
                <w:lang/>
              </w:rPr>
              <w:t>14501184022</w:t>
            </w:r>
          </w:p>
        </w:tc>
        <w:tc>
          <w:tcPr>
            <w:tcW w:w="2259"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体育与健康Ⅱ</w:t>
            </w:r>
          </w:p>
        </w:tc>
        <w:tc>
          <w:tcPr>
            <w:tcW w:w="693"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B</w:t>
            </w:r>
          </w:p>
        </w:tc>
        <w:tc>
          <w:tcPr>
            <w:tcW w:w="658"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w:t>
            </w:r>
          </w:p>
        </w:tc>
        <w:tc>
          <w:tcPr>
            <w:tcW w:w="64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2</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32</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2</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30</w:t>
            </w: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8"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386"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C</w:t>
            </w:r>
          </w:p>
        </w:tc>
        <w:tc>
          <w:tcPr>
            <w:tcW w:w="1061"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基础部</w:t>
            </w:r>
          </w:p>
        </w:tc>
        <w:tc>
          <w:tcPr>
            <w:tcW w:w="131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23</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 w:val="18"/>
                <w:szCs w:val="18"/>
              </w:rPr>
            </w:pPr>
            <w:r w:rsidRPr="00057ED5">
              <w:rPr>
                <w:rFonts w:ascii="宋体" w:eastAsia="宋体" w:hAnsi="宋体" w:cs="宋体" w:hint="eastAsia"/>
                <w:color w:val="000000"/>
                <w:kern w:val="0"/>
                <w:sz w:val="18"/>
                <w:szCs w:val="18"/>
                <w:lang/>
              </w:rPr>
              <w:t>14501184023</w:t>
            </w:r>
          </w:p>
        </w:tc>
        <w:tc>
          <w:tcPr>
            <w:tcW w:w="2259"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高职数学</w:t>
            </w:r>
            <w:r w:rsidRPr="00057ED5">
              <w:rPr>
                <w:rFonts w:ascii="宋体" w:eastAsia="宋体" w:hAnsi="宋体" w:cs="宋体" w:hint="eastAsia"/>
                <w:bCs/>
                <w:color w:val="000000" w:themeColor="text1"/>
                <w:kern w:val="0"/>
                <w:szCs w:val="21"/>
              </w:rPr>
              <w:t>Ⅰ</w:t>
            </w:r>
          </w:p>
        </w:tc>
        <w:tc>
          <w:tcPr>
            <w:tcW w:w="69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2</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32</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32</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0</w:t>
            </w: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8"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386"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B</w:t>
            </w:r>
          </w:p>
        </w:tc>
        <w:tc>
          <w:tcPr>
            <w:tcW w:w="1061"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基础部</w:t>
            </w:r>
          </w:p>
        </w:tc>
        <w:tc>
          <w:tcPr>
            <w:tcW w:w="131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理科限选</w:t>
            </w:r>
          </w:p>
        </w:tc>
      </w:tr>
      <w:tr w:rsidR="00057ED5" w:rsidRPr="00057ED5" w:rsidTr="002F318F">
        <w:trPr>
          <w:trHeight w:val="544"/>
          <w:jc w:val="center"/>
        </w:trPr>
        <w:tc>
          <w:tcPr>
            <w:tcW w:w="474" w:type="dxa"/>
            <w:vMerge w:val="restart"/>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lastRenderedPageBreak/>
              <w:t>公    共    基    础    课</w:t>
            </w:r>
          </w:p>
        </w:tc>
        <w:tc>
          <w:tcPr>
            <w:tcW w:w="475" w:type="dxa"/>
            <w:vMerge w:val="restart"/>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Cs w:val="21"/>
              </w:rPr>
            </w:pPr>
            <w:r w:rsidRPr="00057ED5">
              <w:rPr>
                <w:rFonts w:ascii="宋体" w:eastAsia="宋体" w:hAnsi="宋体" w:cs="宋体" w:hint="eastAsia"/>
                <w:bCs/>
                <w:color w:val="000000"/>
                <w:kern w:val="0"/>
                <w:szCs w:val="21"/>
                <w:lang/>
              </w:rPr>
              <w:t>公共必修课</w:t>
            </w: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24</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 w:val="18"/>
                <w:szCs w:val="18"/>
              </w:rPr>
            </w:pPr>
            <w:r w:rsidRPr="00057ED5">
              <w:rPr>
                <w:rFonts w:ascii="宋体" w:eastAsia="宋体" w:hAnsi="宋体" w:cs="宋体" w:hint="eastAsia"/>
                <w:color w:val="000000"/>
                <w:kern w:val="0"/>
                <w:sz w:val="18"/>
                <w:szCs w:val="18"/>
                <w:lang/>
              </w:rPr>
              <w:t>14501184024</w:t>
            </w:r>
          </w:p>
        </w:tc>
        <w:tc>
          <w:tcPr>
            <w:tcW w:w="2259"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themeColor="text1"/>
                <w:kern w:val="0"/>
                <w:szCs w:val="21"/>
              </w:rPr>
              <w:t>高职数学</w:t>
            </w:r>
            <w:r w:rsidRPr="00057ED5">
              <w:rPr>
                <w:rFonts w:ascii="宋体" w:eastAsia="宋体" w:hAnsi="宋体" w:cs="宋体" w:hint="eastAsia"/>
                <w:bCs/>
                <w:color w:val="000000" w:themeColor="text1"/>
                <w:kern w:val="0"/>
                <w:szCs w:val="21"/>
              </w:rPr>
              <w:t>Ⅱ</w:t>
            </w:r>
          </w:p>
        </w:tc>
        <w:tc>
          <w:tcPr>
            <w:tcW w:w="693"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themeColor="text1"/>
                <w:kern w:val="0"/>
                <w:szCs w:val="21"/>
              </w:rPr>
              <w:t>A</w:t>
            </w:r>
          </w:p>
        </w:tc>
        <w:tc>
          <w:tcPr>
            <w:tcW w:w="658"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2</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32</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32</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0</w:t>
            </w: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8"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386"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B</w:t>
            </w:r>
          </w:p>
        </w:tc>
        <w:tc>
          <w:tcPr>
            <w:tcW w:w="1061"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基础部</w:t>
            </w:r>
          </w:p>
        </w:tc>
        <w:tc>
          <w:tcPr>
            <w:tcW w:w="131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理科限选</w:t>
            </w: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25</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 w:val="18"/>
                <w:szCs w:val="18"/>
              </w:rPr>
            </w:pPr>
            <w:r w:rsidRPr="00057ED5">
              <w:rPr>
                <w:rFonts w:ascii="宋体" w:eastAsia="宋体" w:hAnsi="宋体" w:cs="宋体" w:hint="eastAsia"/>
                <w:color w:val="000000"/>
                <w:kern w:val="0"/>
                <w:sz w:val="18"/>
                <w:szCs w:val="18"/>
                <w:lang/>
              </w:rPr>
              <w:t>14501184025</w:t>
            </w:r>
          </w:p>
        </w:tc>
        <w:tc>
          <w:tcPr>
            <w:tcW w:w="2259"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心理健康教育</w:t>
            </w:r>
          </w:p>
        </w:tc>
        <w:tc>
          <w:tcPr>
            <w:tcW w:w="69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B</w:t>
            </w:r>
          </w:p>
        </w:tc>
        <w:tc>
          <w:tcPr>
            <w:tcW w:w="658"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2</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32</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28</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4</w:t>
            </w: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8"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386"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学生</w:t>
            </w:r>
          </w:p>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工作处</w:t>
            </w:r>
          </w:p>
        </w:tc>
        <w:tc>
          <w:tcPr>
            <w:tcW w:w="131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kern w:val="0"/>
                <w:szCs w:val="21"/>
                <w:lang/>
              </w:rPr>
              <w:t>26</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 w:val="18"/>
                <w:szCs w:val="18"/>
              </w:rPr>
            </w:pPr>
            <w:r w:rsidRPr="00057ED5">
              <w:rPr>
                <w:rFonts w:ascii="宋体" w:eastAsia="宋体" w:hAnsi="宋体" w:cs="宋体" w:hint="eastAsia"/>
                <w:color w:val="000000"/>
                <w:kern w:val="0"/>
                <w:sz w:val="18"/>
                <w:szCs w:val="18"/>
                <w:lang/>
              </w:rPr>
              <w:t>14501184026</w:t>
            </w:r>
          </w:p>
        </w:tc>
        <w:tc>
          <w:tcPr>
            <w:tcW w:w="2259"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大学生安全教育</w:t>
            </w:r>
          </w:p>
        </w:tc>
        <w:tc>
          <w:tcPr>
            <w:tcW w:w="69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B</w:t>
            </w:r>
          </w:p>
        </w:tc>
        <w:tc>
          <w:tcPr>
            <w:tcW w:w="658"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8</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8</w:t>
            </w: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588"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386"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基础部</w:t>
            </w:r>
          </w:p>
        </w:tc>
        <w:tc>
          <w:tcPr>
            <w:tcW w:w="131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kern w:val="0"/>
                <w:szCs w:val="21"/>
                <w:lang/>
              </w:rPr>
              <w:t>27</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 w:val="18"/>
                <w:szCs w:val="18"/>
              </w:rPr>
            </w:pPr>
            <w:r w:rsidRPr="00057ED5">
              <w:rPr>
                <w:rFonts w:ascii="宋体" w:eastAsia="宋体" w:hAnsi="宋体" w:cs="宋体" w:hint="eastAsia"/>
                <w:color w:val="000000"/>
                <w:kern w:val="0"/>
                <w:sz w:val="18"/>
                <w:szCs w:val="18"/>
                <w:lang/>
              </w:rPr>
              <w:t>14501184027</w:t>
            </w:r>
          </w:p>
        </w:tc>
        <w:tc>
          <w:tcPr>
            <w:tcW w:w="2259"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创新与创业教育</w:t>
            </w:r>
          </w:p>
        </w:tc>
        <w:tc>
          <w:tcPr>
            <w:tcW w:w="69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B</w:t>
            </w:r>
          </w:p>
        </w:tc>
        <w:tc>
          <w:tcPr>
            <w:tcW w:w="658"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2</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32</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24</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8</w:t>
            </w: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588"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386"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基础部</w:t>
            </w:r>
          </w:p>
        </w:tc>
        <w:tc>
          <w:tcPr>
            <w:tcW w:w="131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42" w:type="dxa"/>
            <w:gridSpan w:val="6"/>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公共必修课小计</w:t>
            </w:r>
          </w:p>
        </w:tc>
        <w:tc>
          <w:tcPr>
            <w:tcW w:w="642" w:type="dxa"/>
            <w:vAlign w:val="center"/>
          </w:tcPr>
          <w:p w:rsidR="00057ED5" w:rsidRPr="00E8026B" w:rsidRDefault="00057ED5" w:rsidP="00057ED5">
            <w:pPr>
              <w:widowControl/>
              <w:jc w:val="center"/>
              <w:textAlignment w:val="center"/>
              <w:rPr>
                <w:rFonts w:ascii="Times New Roman" w:eastAsia="楷体_GB2312" w:hAnsi="Times New Roman" w:cs="Times New Roman"/>
                <w:b/>
                <w:bCs/>
                <w:color w:val="000000" w:themeColor="text1"/>
                <w:sz w:val="28"/>
                <w:szCs w:val="28"/>
              </w:rPr>
            </w:pPr>
            <w:r w:rsidRPr="00E8026B">
              <w:rPr>
                <w:rFonts w:ascii="Times New Roman" w:eastAsia="宋体" w:hAnsi="Times New Roman" w:cs="Times New Roman"/>
                <w:b/>
                <w:bCs/>
                <w:color w:val="000000" w:themeColor="text1"/>
                <w:kern w:val="0"/>
                <w:szCs w:val="21"/>
              </w:rPr>
              <w:t>42</w:t>
            </w:r>
          </w:p>
        </w:tc>
        <w:tc>
          <w:tcPr>
            <w:tcW w:w="522" w:type="dxa"/>
            <w:tcFitText/>
            <w:vAlign w:val="center"/>
          </w:tcPr>
          <w:p w:rsidR="00057ED5" w:rsidRPr="00E8026B" w:rsidRDefault="00057ED5" w:rsidP="00057ED5">
            <w:pPr>
              <w:widowControl/>
              <w:jc w:val="center"/>
              <w:textAlignment w:val="center"/>
              <w:rPr>
                <w:rFonts w:ascii="Times New Roman" w:eastAsia="楷体_GB2312" w:hAnsi="Times New Roman" w:cs="Times New Roman"/>
                <w:b/>
                <w:bCs/>
                <w:color w:val="000000" w:themeColor="text1"/>
                <w:sz w:val="28"/>
                <w:szCs w:val="28"/>
              </w:rPr>
            </w:pPr>
            <w:r w:rsidRPr="00E8026B">
              <w:rPr>
                <w:rFonts w:ascii="Times New Roman" w:eastAsia="宋体" w:hAnsi="Times New Roman" w:cs="Times New Roman"/>
                <w:b/>
                <w:bCs/>
                <w:color w:val="000000" w:themeColor="text1"/>
                <w:w w:val="90"/>
                <w:kern w:val="0"/>
                <w:szCs w:val="21"/>
              </w:rPr>
              <w:t>702</w:t>
            </w:r>
          </w:p>
        </w:tc>
        <w:tc>
          <w:tcPr>
            <w:tcW w:w="522" w:type="dxa"/>
            <w:tcFitText/>
            <w:vAlign w:val="center"/>
          </w:tcPr>
          <w:p w:rsidR="00057ED5" w:rsidRPr="00E8026B" w:rsidRDefault="00057ED5" w:rsidP="00057ED5">
            <w:pPr>
              <w:widowControl/>
              <w:jc w:val="center"/>
              <w:textAlignment w:val="center"/>
              <w:rPr>
                <w:rFonts w:ascii="Times New Roman" w:eastAsia="楷体_GB2312" w:hAnsi="Times New Roman" w:cs="Times New Roman"/>
                <w:b/>
                <w:bCs/>
                <w:color w:val="000000" w:themeColor="text1"/>
                <w:sz w:val="28"/>
                <w:szCs w:val="28"/>
              </w:rPr>
            </w:pPr>
            <w:r w:rsidRPr="00E8026B">
              <w:rPr>
                <w:rFonts w:ascii="Times New Roman" w:eastAsia="宋体" w:hAnsi="Times New Roman" w:cs="Times New Roman"/>
                <w:b/>
                <w:bCs/>
                <w:color w:val="000000" w:themeColor="text1"/>
                <w:w w:val="90"/>
                <w:kern w:val="0"/>
                <w:szCs w:val="21"/>
              </w:rPr>
              <w:t>430</w:t>
            </w:r>
          </w:p>
        </w:tc>
        <w:tc>
          <w:tcPr>
            <w:tcW w:w="522" w:type="dxa"/>
            <w:tcFitText/>
            <w:vAlign w:val="center"/>
          </w:tcPr>
          <w:p w:rsidR="00057ED5" w:rsidRPr="00E8026B" w:rsidRDefault="00057ED5" w:rsidP="00057ED5">
            <w:pPr>
              <w:widowControl/>
              <w:jc w:val="center"/>
              <w:textAlignment w:val="center"/>
              <w:rPr>
                <w:rFonts w:ascii="Times New Roman" w:eastAsia="楷体_GB2312" w:hAnsi="Times New Roman" w:cs="Times New Roman"/>
                <w:b/>
                <w:bCs/>
                <w:color w:val="000000" w:themeColor="text1"/>
                <w:sz w:val="28"/>
                <w:szCs w:val="28"/>
              </w:rPr>
            </w:pPr>
            <w:r w:rsidRPr="00E8026B">
              <w:rPr>
                <w:rFonts w:ascii="Times New Roman" w:eastAsia="宋体" w:hAnsi="Times New Roman" w:cs="Times New Roman"/>
                <w:b/>
                <w:bCs/>
                <w:color w:val="000000" w:themeColor="text1"/>
                <w:w w:val="90"/>
                <w:kern w:val="0"/>
                <w:szCs w:val="21"/>
              </w:rPr>
              <w:t>272</w:t>
            </w:r>
          </w:p>
        </w:tc>
        <w:tc>
          <w:tcPr>
            <w:tcW w:w="583" w:type="dxa"/>
            <w:vAlign w:val="center"/>
          </w:tcPr>
          <w:p w:rsidR="00057ED5" w:rsidRPr="00E8026B" w:rsidRDefault="00057ED5" w:rsidP="00057ED5">
            <w:pPr>
              <w:widowControl/>
              <w:jc w:val="center"/>
              <w:textAlignment w:val="center"/>
              <w:rPr>
                <w:rFonts w:ascii="Times New Roman" w:eastAsia="宋体" w:hAnsi="Times New Roman" w:cs="Times New Roman"/>
                <w:b/>
                <w:color w:val="000000" w:themeColor="text1"/>
                <w:kern w:val="0"/>
                <w:szCs w:val="21"/>
              </w:rPr>
            </w:pPr>
            <w:r w:rsidRPr="00E8026B">
              <w:rPr>
                <w:rFonts w:ascii="Times New Roman" w:eastAsia="宋体" w:hAnsi="Times New Roman" w:cs="Times New Roman"/>
                <w:b/>
                <w:color w:val="000000" w:themeColor="text1"/>
                <w:kern w:val="0"/>
                <w:szCs w:val="21"/>
              </w:rPr>
              <w:t>18</w:t>
            </w:r>
          </w:p>
        </w:tc>
        <w:tc>
          <w:tcPr>
            <w:tcW w:w="583" w:type="dxa"/>
            <w:vAlign w:val="center"/>
          </w:tcPr>
          <w:p w:rsidR="00057ED5" w:rsidRPr="00E8026B" w:rsidRDefault="00057ED5" w:rsidP="00057ED5">
            <w:pPr>
              <w:widowControl/>
              <w:jc w:val="center"/>
              <w:textAlignment w:val="center"/>
              <w:rPr>
                <w:rFonts w:ascii="Times New Roman" w:eastAsia="宋体" w:hAnsi="Times New Roman" w:cs="Times New Roman"/>
                <w:b/>
                <w:color w:val="000000" w:themeColor="text1"/>
                <w:kern w:val="0"/>
                <w:szCs w:val="21"/>
              </w:rPr>
            </w:pPr>
            <w:r w:rsidRPr="00E8026B">
              <w:rPr>
                <w:rFonts w:ascii="Times New Roman" w:eastAsia="宋体" w:hAnsi="Times New Roman" w:cs="Times New Roman"/>
                <w:b/>
                <w:color w:val="000000" w:themeColor="text1"/>
                <w:kern w:val="0"/>
                <w:szCs w:val="21"/>
              </w:rPr>
              <w:t>14</w:t>
            </w:r>
          </w:p>
        </w:tc>
        <w:tc>
          <w:tcPr>
            <w:tcW w:w="583" w:type="dxa"/>
            <w:vAlign w:val="center"/>
          </w:tcPr>
          <w:p w:rsidR="00057ED5" w:rsidRPr="00E8026B" w:rsidRDefault="00057ED5" w:rsidP="00057ED5">
            <w:pPr>
              <w:widowControl/>
              <w:jc w:val="center"/>
              <w:textAlignment w:val="center"/>
              <w:rPr>
                <w:rFonts w:ascii="Times New Roman" w:eastAsia="宋体" w:hAnsi="Times New Roman" w:cs="Times New Roman"/>
                <w:b/>
                <w:color w:val="000000" w:themeColor="text1"/>
                <w:kern w:val="0"/>
                <w:szCs w:val="21"/>
              </w:rPr>
            </w:pPr>
            <w:r w:rsidRPr="00E8026B">
              <w:rPr>
                <w:rFonts w:ascii="Times New Roman" w:eastAsia="宋体" w:hAnsi="Times New Roman" w:cs="Times New Roman"/>
                <w:b/>
                <w:color w:val="000000" w:themeColor="text1"/>
                <w:kern w:val="0"/>
                <w:szCs w:val="21"/>
              </w:rPr>
              <w:t>4</w:t>
            </w:r>
          </w:p>
        </w:tc>
        <w:tc>
          <w:tcPr>
            <w:tcW w:w="583" w:type="dxa"/>
            <w:vAlign w:val="center"/>
          </w:tcPr>
          <w:p w:rsidR="00057ED5" w:rsidRPr="00E8026B" w:rsidRDefault="00057ED5" w:rsidP="00057ED5">
            <w:pPr>
              <w:widowControl/>
              <w:jc w:val="center"/>
              <w:textAlignment w:val="center"/>
              <w:rPr>
                <w:rFonts w:ascii="Times New Roman" w:eastAsia="宋体" w:hAnsi="Times New Roman" w:cs="Times New Roman"/>
                <w:b/>
                <w:color w:val="000000" w:themeColor="text1"/>
                <w:kern w:val="0"/>
                <w:szCs w:val="21"/>
              </w:rPr>
            </w:pPr>
            <w:r w:rsidRPr="00E8026B">
              <w:rPr>
                <w:rFonts w:ascii="Times New Roman" w:eastAsia="宋体" w:hAnsi="Times New Roman" w:cs="Times New Roman"/>
                <w:b/>
                <w:color w:val="000000" w:themeColor="text1"/>
                <w:kern w:val="0"/>
                <w:szCs w:val="21"/>
              </w:rPr>
              <w:t>1</w:t>
            </w:r>
          </w:p>
        </w:tc>
        <w:tc>
          <w:tcPr>
            <w:tcW w:w="583" w:type="dxa"/>
            <w:vAlign w:val="center"/>
          </w:tcPr>
          <w:p w:rsidR="00057ED5" w:rsidRPr="00E8026B" w:rsidRDefault="00057ED5" w:rsidP="00057ED5">
            <w:pPr>
              <w:widowControl/>
              <w:jc w:val="center"/>
              <w:textAlignment w:val="center"/>
              <w:rPr>
                <w:rFonts w:ascii="Times New Roman" w:eastAsia="宋体" w:hAnsi="Times New Roman" w:cs="Times New Roman"/>
                <w:b/>
                <w:color w:val="000000" w:themeColor="text1"/>
                <w:kern w:val="0"/>
                <w:szCs w:val="21"/>
              </w:rPr>
            </w:pPr>
          </w:p>
        </w:tc>
        <w:tc>
          <w:tcPr>
            <w:tcW w:w="588" w:type="dxa"/>
            <w:vAlign w:val="center"/>
          </w:tcPr>
          <w:p w:rsidR="00057ED5" w:rsidRPr="00E8026B" w:rsidRDefault="00057ED5" w:rsidP="00057ED5">
            <w:pPr>
              <w:widowControl/>
              <w:jc w:val="center"/>
              <w:textAlignment w:val="center"/>
              <w:rPr>
                <w:rFonts w:ascii="Times New Roman" w:eastAsia="宋体" w:hAnsi="Times New Roman" w:cs="Times New Roman"/>
                <w:b/>
                <w:color w:val="000000" w:themeColor="text1"/>
                <w:kern w:val="0"/>
                <w:szCs w:val="21"/>
              </w:rPr>
            </w:pPr>
          </w:p>
        </w:tc>
        <w:tc>
          <w:tcPr>
            <w:tcW w:w="386" w:type="dxa"/>
            <w:tcFitText/>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1061"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1312"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restart"/>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szCs w:val="21"/>
              </w:rPr>
              <w:t>公共选修课</w:t>
            </w: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1</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14501185001</w:t>
            </w:r>
          </w:p>
        </w:tc>
        <w:tc>
          <w:tcPr>
            <w:tcW w:w="2259"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党史</w:t>
            </w:r>
          </w:p>
        </w:tc>
        <w:tc>
          <w:tcPr>
            <w:tcW w:w="69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0.5</w:t>
            </w:r>
          </w:p>
        </w:tc>
        <w:tc>
          <w:tcPr>
            <w:tcW w:w="522"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8</w:t>
            </w:r>
          </w:p>
        </w:tc>
        <w:tc>
          <w:tcPr>
            <w:tcW w:w="522"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8</w:t>
            </w:r>
          </w:p>
        </w:tc>
        <w:tc>
          <w:tcPr>
            <w:tcW w:w="522"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0</w:t>
            </w: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马克思主义教学部</w:t>
            </w:r>
          </w:p>
        </w:tc>
        <w:tc>
          <w:tcPr>
            <w:tcW w:w="1312" w:type="dxa"/>
            <w:vMerge w:val="restart"/>
            <w:vAlign w:val="center"/>
          </w:tcPr>
          <w:p w:rsidR="00057ED5" w:rsidRPr="00057ED5" w:rsidRDefault="00057ED5" w:rsidP="00057ED5">
            <w:pPr>
              <w:snapToGrid w:val="0"/>
              <w:spacing w:line="360" w:lineRule="auto"/>
              <w:jc w:val="left"/>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“四史”教育任选其一，上课为4周</w:t>
            </w: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2</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14501185002</w:t>
            </w:r>
          </w:p>
        </w:tc>
        <w:tc>
          <w:tcPr>
            <w:tcW w:w="2259"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新中国史</w:t>
            </w:r>
          </w:p>
        </w:tc>
        <w:tc>
          <w:tcPr>
            <w:tcW w:w="69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0.5</w:t>
            </w:r>
          </w:p>
        </w:tc>
        <w:tc>
          <w:tcPr>
            <w:tcW w:w="522"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8</w:t>
            </w:r>
          </w:p>
        </w:tc>
        <w:tc>
          <w:tcPr>
            <w:tcW w:w="522"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8</w:t>
            </w:r>
          </w:p>
        </w:tc>
        <w:tc>
          <w:tcPr>
            <w:tcW w:w="522"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0</w:t>
            </w: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马克思主义教学部</w:t>
            </w:r>
          </w:p>
        </w:tc>
        <w:tc>
          <w:tcPr>
            <w:tcW w:w="1312"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3</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14501185003</w:t>
            </w:r>
          </w:p>
        </w:tc>
        <w:tc>
          <w:tcPr>
            <w:tcW w:w="2259"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改革开放史</w:t>
            </w:r>
          </w:p>
        </w:tc>
        <w:tc>
          <w:tcPr>
            <w:tcW w:w="69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0.5</w:t>
            </w:r>
          </w:p>
        </w:tc>
        <w:tc>
          <w:tcPr>
            <w:tcW w:w="522"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8</w:t>
            </w:r>
          </w:p>
        </w:tc>
        <w:tc>
          <w:tcPr>
            <w:tcW w:w="522"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8</w:t>
            </w:r>
          </w:p>
        </w:tc>
        <w:tc>
          <w:tcPr>
            <w:tcW w:w="522"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0</w:t>
            </w: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w:t>
            </w:r>
          </w:p>
        </w:tc>
        <w:tc>
          <w:tcPr>
            <w:tcW w:w="588"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马克思主义教学部</w:t>
            </w:r>
          </w:p>
        </w:tc>
        <w:tc>
          <w:tcPr>
            <w:tcW w:w="1312"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4</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14501185004</w:t>
            </w:r>
          </w:p>
        </w:tc>
        <w:tc>
          <w:tcPr>
            <w:tcW w:w="2259"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社会主义发展史</w:t>
            </w:r>
          </w:p>
        </w:tc>
        <w:tc>
          <w:tcPr>
            <w:tcW w:w="69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642"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0.5</w:t>
            </w:r>
          </w:p>
        </w:tc>
        <w:tc>
          <w:tcPr>
            <w:tcW w:w="522"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8</w:t>
            </w:r>
          </w:p>
        </w:tc>
        <w:tc>
          <w:tcPr>
            <w:tcW w:w="522"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8</w:t>
            </w:r>
          </w:p>
        </w:tc>
        <w:tc>
          <w:tcPr>
            <w:tcW w:w="522"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0</w:t>
            </w: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w:t>
            </w:r>
          </w:p>
        </w:tc>
        <w:tc>
          <w:tcPr>
            <w:tcW w:w="588"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马克思主义教学部</w:t>
            </w:r>
          </w:p>
        </w:tc>
        <w:tc>
          <w:tcPr>
            <w:tcW w:w="1312"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5</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14501185005</w:t>
            </w:r>
          </w:p>
        </w:tc>
        <w:tc>
          <w:tcPr>
            <w:tcW w:w="2259"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急救与自救（网）</w:t>
            </w:r>
          </w:p>
        </w:tc>
        <w:tc>
          <w:tcPr>
            <w:tcW w:w="69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themeColor="text1"/>
                <w:kern w:val="0"/>
                <w:szCs w:val="21"/>
              </w:rPr>
              <w:t>0.5</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themeColor="text1"/>
                <w:kern w:val="0"/>
                <w:szCs w:val="21"/>
              </w:rPr>
              <w:t>8</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themeColor="text1"/>
                <w:kern w:val="0"/>
                <w:szCs w:val="21"/>
              </w:rPr>
              <w:t>8</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themeColor="text1"/>
                <w:kern w:val="0"/>
                <w:szCs w:val="21"/>
              </w:rPr>
              <w:t>0</w:t>
            </w: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基础部</w:t>
            </w:r>
          </w:p>
        </w:tc>
        <w:tc>
          <w:tcPr>
            <w:tcW w:w="1312" w:type="dxa"/>
            <w:vMerge w:val="restart"/>
            <w:vAlign w:val="center"/>
          </w:tcPr>
          <w:p w:rsidR="00057ED5" w:rsidRPr="00057ED5" w:rsidRDefault="00057ED5" w:rsidP="00057ED5">
            <w:pPr>
              <w:widowControl/>
              <w:jc w:val="left"/>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限选课程，在线学习</w:t>
            </w: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6</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14501185006</w:t>
            </w:r>
          </w:p>
        </w:tc>
        <w:tc>
          <w:tcPr>
            <w:tcW w:w="2259"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themeColor="text1"/>
                <w:kern w:val="0"/>
                <w:szCs w:val="21"/>
              </w:rPr>
              <w:t>中华优秀传统文化（网）</w:t>
            </w:r>
          </w:p>
        </w:tc>
        <w:tc>
          <w:tcPr>
            <w:tcW w:w="69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A</w:t>
            </w:r>
          </w:p>
        </w:tc>
        <w:tc>
          <w:tcPr>
            <w:tcW w:w="658"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themeColor="text1"/>
                <w:kern w:val="0"/>
                <w:szCs w:val="21"/>
              </w:rPr>
              <w:t>0.5</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themeColor="text1"/>
                <w:kern w:val="0"/>
                <w:szCs w:val="21"/>
              </w:rPr>
              <w:t>8</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themeColor="text1"/>
                <w:kern w:val="0"/>
                <w:szCs w:val="21"/>
              </w:rPr>
              <w:t>8</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themeColor="text1"/>
                <w:kern w:val="0"/>
                <w:szCs w:val="21"/>
              </w:rPr>
              <w:t>0</w:t>
            </w: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w:t>
            </w: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8"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基础部</w:t>
            </w:r>
          </w:p>
        </w:tc>
        <w:tc>
          <w:tcPr>
            <w:tcW w:w="1312" w:type="dxa"/>
            <w:vMerge/>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7</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14501185007</w:t>
            </w:r>
          </w:p>
        </w:tc>
        <w:tc>
          <w:tcPr>
            <w:tcW w:w="2259"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大学生劳动就业法律问题解读（网）</w:t>
            </w:r>
          </w:p>
        </w:tc>
        <w:tc>
          <w:tcPr>
            <w:tcW w:w="69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0.5</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8</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8</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0</w:t>
            </w: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w:t>
            </w:r>
          </w:p>
        </w:tc>
        <w:tc>
          <w:tcPr>
            <w:tcW w:w="588"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基础部</w:t>
            </w:r>
          </w:p>
        </w:tc>
        <w:tc>
          <w:tcPr>
            <w:tcW w:w="1312" w:type="dxa"/>
            <w:vMerge/>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val="restart"/>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lastRenderedPageBreak/>
              <w:t>公    共    基    础    课</w:t>
            </w:r>
          </w:p>
        </w:tc>
        <w:tc>
          <w:tcPr>
            <w:tcW w:w="475" w:type="dxa"/>
            <w:vMerge w:val="restart"/>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szCs w:val="21"/>
              </w:rPr>
              <w:t>公共选修课</w:t>
            </w: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8</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14501185008</w:t>
            </w:r>
          </w:p>
        </w:tc>
        <w:tc>
          <w:tcPr>
            <w:tcW w:w="2259"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国防安全教育</w:t>
            </w:r>
          </w:p>
        </w:tc>
        <w:tc>
          <w:tcPr>
            <w:tcW w:w="69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0</w:t>
            </w: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基础部</w:t>
            </w:r>
          </w:p>
        </w:tc>
        <w:tc>
          <w:tcPr>
            <w:tcW w:w="1312"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color w:val="000000"/>
                <w:kern w:val="0"/>
                <w:szCs w:val="21"/>
                <w:lang/>
              </w:rPr>
            </w:pPr>
            <w:r w:rsidRPr="00057ED5">
              <w:rPr>
                <w:rFonts w:ascii="宋体" w:eastAsia="宋体" w:hAnsi="宋体" w:cs="宋体" w:hint="eastAsia"/>
                <w:color w:val="000000"/>
                <w:kern w:val="0"/>
                <w:szCs w:val="21"/>
                <w:lang/>
              </w:rPr>
              <w:t>9</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14501185009</w:t>
            </w:r>
          </w:p>
        </w:tc>
        <w:tc>
          <w:tcPr>
            <w:tcW w:w="2259"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节能减排</w:t>
            </w:r>
          </w:p>
        </w:tc>
        <w:tc>
          <w:tcPr>
            <w:tcW w:w="69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0</w:t>
            </w: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基础部</w:t>
            </w:r>
          </w:p>
        </w:tc>
        <w:tc>
          <w:tcPr>
            <w:tcW w:w="1312"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color w:val="000000"/>
                <w:kern w:val="0"/>
                <w:szCs w:val="21"/>
                <w:lang/>
              </w:rPr>
            </w:pPr>
            <w:r w:rsidRPr="00057ED5">
              <w:rPr>
                <w:rFonts w:ascii="宋体" w:eastAsia="宋体" w:hAnsi="宋体" w:cs="宋体" w:hint="eastAsia"/>
                <w:color w:val="000000"/>
                <w:kern w:val="0"/>
                <w:szCs w:val="21"/>
                <w:lang/>
              </w:rPr>
              <w:t>10</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14501185010</w:t>
            </w:r>
          </w:p>
        </w:tc>
        <w:tc>
          <w:tcPr>
            <w:tcW w:w="2259"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应用文写作</w:t>
            </w:r>
          </w:p>
        </w:tc>
        <w:tc>
          <w:tcPr>
            <w:tcW w:w="69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1</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0</w:t>
            </w: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基础部</w:t>
            </w:r>
          </w:p>
        </w:tc>
        <w:tc>
          <w:tcPr>
            <w:tcW w:w="1312"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color w:val="000000"/>
                <w:kern w:val="0"/>
                <w:szCs w:val="21"/>
                <w:lang/>
              </w:rPr>
            </w:pPr>
            <w:r w:rsidRPr="00057ED5">
              <w:rPr>
                <w:rFonts w:ascii="宋体" w:eastAsia="宋体" w:hAnsi="宋体" w:cs="宋体" w:hint="eastAsia"/>
                <w:color w:val="000000"/>
                <w:kern w:val="0"/>
                <w:szCs w:val="21"/>
                <w:lang/>
              </w:rPr>
              <w:t>11</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14501185011</w:t>
            </w:r>
          </w:p>
        </w:tc>
        <w:tc>
          <w:tcPr>
            <w:tcW w:w="2259"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唐诗宋词鉴赏</w:t>
            </w:r>
          </w:p>
        </w:tc>
        <w:tc>
          <w:tcPr>
            <w:tcW w:w="69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0</w:t>
            </w: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基础部</w:t>
            </w:r>
          </w:p>
        </w:tc>
        <w:tc>
          <w:tcPr>
            <w:tcW w:w="1312"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bottom"/>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Cs w:val="21"/>
              </w:rPr>
            </w:pPr>
            <w:r w:rsidRPr="00057ED5">
              <w:rPr>
                <w:rFonts w:ascii="宋体" w:eastAsia="宋体" w:hAnsi="宋体" w:cs="宋体" w:hint="eastAsia"/>
                <w:bCs/>
                <w:color w:val="000000"/>
                <w:kern w:val="0"/>
                <w:szCs w:val="21"/>
                <w:lang/>
              </w:rPr>
              <w:t>12</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14501185012</w:t>
            </w:r>
          </w:p>
        </w:tc>
        <w:tc>
          <w:tcPr>
            <w:tcW w:w="2259"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礼仪素养</w:t>
            </w:r>
          </w:p>
        </w:tc>
        <w:tc>
          <w:tcPr>
            <w:tcW w:w="69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0</w:t>
            </w: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基础部</w:t>
            </w:r>
          </w:p>
        </w:tc>
        <w:tc>
          <w:tcPr>
            <w:tcW w:w="1312"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13</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14501185013</w:t>
            </w:r>
          </w:p>
        </w:tc>
        <w:tc>
          <w:tcPr>
            <w:tcW w:w="2259"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普通话</w:t>
            </w:r>
          </w:p>
        </w:tc>
        <w:tc>
          <w:tcPr>
            <w:tcW w:w="693"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B</w:t>
            </w:r>
          </w:p>
        </w:tc>
        <w:tc>
          <w:tcPr>
            <w:tcW w:w="658"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p>
        </w:tc>
        <w:tc>
          <w:tcPr>
            <w:tcW w:w="64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8</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8</w:t>
            </w: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C</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基础部</w:t>
            </w:r>
          </w:p>
        </w:tc>
        <w:tc>
          <w:tcPr>
            <w:tcW w:w="1312"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14</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14501185014</w:t>
            </w:r>
          </w:p>
        </w:tc>
        <w:tc>
          <w:tcPr>
            <w:tcW w:w="2259"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社交礼仪</w:t>
            </w:r>
          </w:p>
        </w:tc>
        <w:tc>
          <w:tcPr>
            <w:tcW w:w="69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0</w:t>
            </w: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基础部</w:t>
            </w:r>
          </w:p>
        </w:tc>
        <w:tc>
          <w:tcPr>
            <w:tcW w:w="1312"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15</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14501185015</w:t>
            </w:r>
          </w:p>
        </w:tc>
        <w:tc>
          <w:tcPr>
            <w:tcW w:w="2259"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市场营销</w:t>
            </w:r>
          </w:p>
        </w:tc>
        <w:tc>
          <w:tcPr>
            <w:tcW w:w="69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0</w:t>
            </w: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基础部</w:t>
            </w:r>
          </w:p>
        </w:tc>
        <w:tc>
          <w:tcPr>
            <w:tcW w:w="1312"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16</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14501185016</w:t>
            </w:r>
          </w:p>
        </w:tc>
        <w:tc>
          <w:tcPr>
            <w:tcW w:w="2259"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高职数学（拓展）</w:t>
            </w:r>
          </w:p>
        </w:tc>
        <w:tc>
          <w:tcPr>
            <w:tcW w:w="69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0</w:t>
            </w: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基础部</w:t>
            </w:r>
          </w:p>
        </w:tc>
        <w:tc>
          <w:tcPr>
            <w:tcW w:w="1312"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17</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14501185017</w:t>
            </w:r>
          </w:p>
        </w:tc>
        <w:tc>
          <w:tcPr>
            <w:tcW w:w="2259"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高职实用语文（拓展）</w:t>
            </w:r>
          </w:p>
        </w:tc>
        <w:tc>
          <w:tcPr>
            <w:tcW w:w="69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0</w:t>
            </w: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基础部</w:t>
            </w:r>
          </w:p>
        </w:tc>
        <w:tc>
          <w:tcPr>
            <w:tcW w:w="1312"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18</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14501185018</w:t>
            </w:r>
          </w:p>
        </w:tc>
        <w:tc>
          <w:tcPr>
            <w:tcW w:w="2259"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高职英语（拓展）</w:t>
            </w:r>
          </w:p>
        </w:tc>
        <w:tc>
          <w:tcPr>
            <w:tcW w:w="69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0</w:t>
            </w: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基础部</w:t>
            </w:r>
          </w:p>
        </w:tc>
        <w:tc>
          <w:tcPr>
            <w:tcW w:w="1312"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kern w:val="0"/>
                <w:szCs w:val="21"/>
                <w:lang/>
              </w:rPr>
              <w:t>19</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14501185019</w:t>
            </w:r>
          </w:p>
        </w:tc>
        <w:tc>
          <w:tcPr>
            <w:tcW w:w="2259"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信息技术（拓展）</w:t>
            </w:r>
          </w:p>
        </w:tc>
        <w:tc>
          <w:tcPr>
            <w:tcW w:w="69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0</w:t>
            </w: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基础部</w:t>
            </w:r>
          </w:p>
        </w:tc>
        <w:tc>
          <w:tcPr>
            <w:tcW w:w="1312"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val="restart"/>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lastRenderedPageBreak/>
              <w:t>公    共    基    础    课</w:t>
            </w:r>
          </w:p>
        </w:tc>
        <w:tc>
          <w:tcPr>
            <w:tcW w:w="475" w:type="dxa"/>
            <w:vMerge w:val="restart"/>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szCs w:val="21"/>
              </w:rPr>
              <w:t>公共选修课</w:t>
            </w: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20</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14501185020</w:t>
            </w:r>
          </w:p>
        </w:tc>
        <w:tc>
          <w:tcPr>
            <w:tcW w:w="2259"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思想政治理论（拓展）</w:t>
            </w:r>
          </w:p>
        </w:tc>
        <w:tc>
          <w:tcPr>
            <w:tcW w:w="693"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0</w:t>
            </w: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基础部</w:t>
            </w:r>
          </w:p>
        </w:tc>
        <w:tc>
          <w:tcPr>
            <w:tcW w:w="1312"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21</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14501185021</w:t>
            </w:r>
          </w:p>
        </w:tc>
        <w:tc>
          <w:tcPr>
            <w:tcW w:w="2259"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音乐欣赏</w:t>
            </w:r>
          </w:p>
        </w:tc>
        <w:tc>
          <w:tcPr>
            <w:tcW w:w="69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0</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16</w:t>
            </w: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C</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基础部</w:t>
            </w:r>
          </w:p>
        </w:tc>
        <w:tc>
          <w:tcPr>
            <w:tcW w:w="1312" w:type="dxa"/>
            <w:vMerge w:val="restart"/>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美育类课程至少选一门</w:t>
            </w:r>
          </w:p>
        </w:tc>
      </w:tr>
      <w:tr w:rsidR="00057ED5" w:rsidRPr="00057ED5" w:rsidTr="002F318F">
        <w:trPr>
          <w:trHeight w:val="544"/>
          <w:jc w:val="center"/>
        </w:trPr>
        <w:tc>
          <w:tcPr>
            <w:tcW w:w="474"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22</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14501185022</w:t>
            </w:r>
          </w:p>
        </w:tc>
        <w:tc>
          <w:tcPr>
            <w:tcW w:w="2259"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书画艺术欣赏</w:t>
            </w:r>
          </w:p>
        </w:tc>
        <w:tc>
          <w:tcPr>
            <w:tcW w:w="693"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A</w:t>
            </w:r>
          </w:p>
        </w:tc>
        <w:tc>
          <w:tcPr>
            <w:tcW w:w="658"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64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0</w:t>
            </w:r>
          </w:p>
        </w:tc>
        <w:tc>
          <w:tcPr>
            <w:tcW w:w="522"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16</w:t>
            </w: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A</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基础部</w:t>
            </w:r>
          </w:p>
        </w:tc>
        <w:tc>
          <w:tcPr>
            <w:tcW w:w="1312"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23</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14501185023</w:t>
            </w:r>
          </w:p>
        </w:tc>
        <w:tc>
          <w:tcPr>
            <w:tcW w:w="2259"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舞蹈</w:t>
            </w:r>
          </w:p>
        </w:tc>
        <w:tc>
          <w:tcPr>
            <w:tcW w:w="693" w:type="dxa"/>
            <w:vAlign w:val="center"/>
          </w:tcPr>
          <w:p w:rsidR="00057ED5" w:rsidRPr="00057ED5" w:rsidRDefault="00057ED5" w:rsidP="00057ED5">
            <w:pPr>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C</w:t>
            </w:r>
          </w:p>
        </w:tc>
        <w:tc>
          <w:tcPr>
            <w:tcW w:w="658" w:type="dxa"/>
            <w:vAlign w:val="center"/>
          </w:tcPr>
          <w:p w:rsidR="00057ED5" w:rsidRPr="00057ED5" w:rsidRDefault="00057ED5" w:rsidP="00057ED5">
            <w:pPr>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w:t>
            </w:r>
          </w:p>
        </w:tc>
        <w:tc>
          <w:tcPr>
            <w:tcW w:w="642" w:type="dxa"/>
            <w:vAlign w:val="center"/>
          </w:tcPr>
          <w:p w:rsidR="00057ED5" w:rsidRPr="00057ED5" w:rsidRDefault="00057ED5" w:rsidP="00057ED5">
            <w:pPr>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0</w:t>
            </w:r>
          </w:p>
        </w:tc>
        <w:tc>
          <w:tcPr>
            <w:tcW w:w="522" w:type="dxa"/>
            <w:vAlign w:val="center"/>
          </w:tcPr>
          <w:p w:rsidR="00057ED5" w:rsidRPr="00057ED5" w:rsidRDefault="00057ED5" w:rsidP="00057ED5">
            <w:pPr>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16</w:t>
            </w: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D26798" w:rsidP="00057ED5">
            <w:pPr>
              <w:snapToGrid w:val="0"/>
              <w:spacing w:line="360" w:lineRule="auto"/>
              <w:jc w:val="center"/>
              <w:outlineLvl w:val="1"/>
              <w:rPr>
                <w:rFonts w:ascii="楷体_GB2312" w:eastAsia="楷体_GB2312" w:hAnsi="楷体_GB2312"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C</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基础部</w:t>
            </w:r>
          </w:p>
        </w:tc>
        <w:tc>
          <w:tcPr>
            <w:tcW w:w="1312"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24</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14501185024</w:t>
            </w:r>
          </w:p>
        </w:tc>
        <w:tc>
          <w:tcPr>
            <w:tcW w:w="2259"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书法</w:t>
            </w:r>
          </w:p>
        </w:tc>
        <w:tc>
          <w:tcPr>
            <w:tcW w:w="693"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C</w:t>
            </w:r>
          </w:p>
        </w:tc>
        <w:tc>
          <w:tcPr>
            <w:tcW w:w="658"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w:t>
            </w:r>
          </w:p>
        </w:tc>
        <w:tc>
          <w:tcPr>
            <w:tcW w:w="64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0</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16</w:t>
            </w: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C</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基础部</w:t>
            </w:r>
          </w:p>
        </w:tc>
        <w:tc>
          <w:tcPr>
            <w:tcW w:w="1312"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25</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14501185025</w:t>
            </w:r>
          </w:p>
        </w:tc>
        <w:tc>
          <w:tcPr>
            <w:tcW w:w="2259"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体育（足球）</w:t>
            </w:r>
          </w:p>
        </w:tc>
        <w:tc>
          <w:tcPr>
            <w:tcW w:w="693" w:type="dxa"/>
            <w:vAlign w:val="center"/>
          </w:tcPr>
          <w:p w:rsidR="00057ED5" w:rsidRPr="00057ED5" w:rsidRDefault="00057ED5" w:rsidP="00057ED5">
            <w:pPr>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C</w:t>
            </w:r>
          </w:p>
        </w:tc>
        <w:tc>
          <w:tcPr>
            <w:tcW w:w="658" w:type="dxa"/>
            <w:vAlign w:val="center"/>
          </w:tcPr>
          <w:p w:rsidR="00057ED5" w:rsidRPr="00057ED5" w:rsidRDefault="00057ED5" w:rsidP="00057ED5">
            <w:pPr>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w:t>
            </w:r>
          </w:p>
        </w:tc>
        <w:tc>
          <w:tcPr>
            <w:tcW w:w="642" w:type="dxa"/>
            <w:vAlign w:val="center"/>
          </w:tcPr>
          <w:p w:rsidR="00057ED5" w:rsidRPr="00057ED5" w:rsidRDefault="00057ED5" w:rsidP="00057ED5">
            <w:pPr>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0</w:t>
            </w:r>
          </w:p>
        </w:tc>
        <w:tc>
          <w:tcPr>
            <w:tcW w:w="522" w:type="dxa"/>
            <w:vAlign w:val="center"/>
          </w:tcPr>
          <w:p w:rsidR="00057ED5" w:rsidRPr="00057ED5" w:rsidRDefault="00057ED5" w:rsidP="00057ED5">
            <w:pPr>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16</w:t>
            </w: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C</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基础部</w:t>
            </w:r>
          </w:p>
        </w:tc>
        <w:tc>
          <w:tcPr>
            <w:tcW w:w="1312" w:type="dxa"/>
            <w:vMerge w:val="restart"/>
            <w:vAlign w:val="center"/>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体育类课程至少选一门</w:t>
            </w:r>
          </w:p>
        </w:tc>
      </w:tr>
      <w:tr w:rsidR="00057ED5" w:rsidRPr="00057ED5" w:rsidTr="002F318F">
        <w:trPr>
          <w:trHeight w:val="544"/>
          <w:jc w:val="center"/>
        </w:trPr>
        <w:tc>
          <w:tcPr>
            <w:tcW w:w="474"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26</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14501185026</w:t>
            </w:r>
          </w:p>
        </w:tc>
        <w:tc>
          <w:tcPr>
            <w:tcW w:w="2259"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体育（篮球）</w:t>
            </w:r>
          </w:p>
        </w:tc>
        <w:tc>
          <w:tcPr>
            <w:tcW w:w="693" w:type="dxa"/>
            <w:vAlign w:val="center"/>
          </w:tcPr>
          <w:p w:rsidR="00057ED5" w:rsidRPr="00057ED5" w:rsidRDefault="00057ED5" w:rsidP="00057ED5">
            <w:pPr>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C</w:t>
            </w:r>
          </w:p>
        </w:tc>
        <w:tc>
          <w:tcPr>
            <w:tcW w:w="658" w:type="dxa"/>
            <w:vAlign w:val="center"/>
          </w:tcPr>
          <w:p w:rsidR="00057ED5" w:rsidRPr="00057ED5" w:rsidRDefault="00057ED5" w:rsidP="00057ED5">
            <w:pPr>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w:t>
            </w:r>
          </w:p>
        </w:tc>
        <w:tc>
          <w:tcPr>
            <w:tcW w:w="642" w:type="dxa"/>
            <w:vAlign w:val="center"/>
          </w:tcPr>
          <w:p w:rsidR="00057ED5" w:rsidRPr="00057ED5" w:rsidRDefault="00057ED5" w:rsidP="00057ED5">
            <w:pPr>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0</w:t>
            </w:r>
          </w:p>
        </w:tc>
        <w:tc>
          <w:tcPr>
            <w:tcW w:w="522" w:type="dxa"/>
            <w:vAlign w:val="center"/>
          </w:tcPr>
          <w:p w:rsidR="00057ED5" w:rsidRPr="00057ED5" w:rsidRDefault="00057ED5" w:rsidP="00057ED5">
            <w:pPr>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16</w:t>
            </w: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C</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基础部</w:t>
            </w:r>
          </w:p>
        </w:tc>
        <w:tc>
          <w:tcPr>
            <w:tcW w:w="1312"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27</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14501185027</w:t>
            </w:r>
          </w:p>
        </w:tc>
        <w:tc>
          <w:tcPr>
            <w:tcW w:w="2259"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体育（羽毛球）</w:t>
            </w:r>
          </w:p>
        </w:tc>
        <w:tc>
          <w:tcPr>
            <w:tcW w:w="693" w:type="dxa"/>
            <w:vAlign w:val="center"/>
          </w:tcPr>
          <w:p w:rsidR="00057ED5" w:rsidRPr="00057ED5" w:rsidRDefault="00057ED5" w:rsidP="00057ED5">
            <w:pPr>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C</w:t>
            </w:r>
          </w:p>
        </w:tc>
        <w:tc>
          <w:tcPr>
            <w:tcW w:w="658" w:type="dxa"/>
            <w:vAlign w:val="center"/>
          </w:tcPr>
          <w:p w:rsidR="00057ED5" w:rsidRPr="00057ED5" w:rsidRDefault="00057ED5" w:rsidP="00057ED5">
            <w:pPr>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w:t>
            </w:r>
          </w:p>
        </w:tc>
        <w:tc>
          <w:tcPr>
            <w:tcW w:w="642" w:type="dxa"/>
            <w:vAlign w:val="center"/>
          </w:tcPr>
          <w:p w:rsidR="00057ED5" w:rsidRPr="00057ED5" w:rsidRDefault="00057ED5" w:rsidP="00057ED5">
            <w:pPr>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0</w:t>
            </w:r>
          </w:p>
        </w:tc>
        <w:tc>
          <w:tcPr>
            <w:tcW w:w="522" w:type="dxa"/>
            <w:vAlign w:val="center"/>
          </w:tcPr>
          <w:p w:rsidR="00057ED5" w:rsidRPr="00057ED5" w:rsidRDefault="00057ED5" w:rsidP="00057ED5">
            <w:pPr>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16</w:t>
            </w: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D26798" w:rsidP="00057ED5">
            <w:pPr>
              <w:snapToGrid w:val="0"/>
              <w:spacing w:line="360" w:lineRule="auto"/>
              <w:jc w:val="center"/>
              <w:outlineLvl w:val="1"/>
              <w:rPr>
                <w:rFonts w:ascii="楷体_GB2312" w:eastAsia="楷体_GB2312" w:hAnsi="楷体_GB2312"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588"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C</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基础部</w:t>
            </w:r>
          </w:p>
        </w:tc>
        <w:tc>
          <w:tcPr>
            <w:tcW w:w="1312"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kern w:val="0"/>
                <w:szCs w:val="21"/>
                <w:lang/>
              </w:rPr>
              <w:t>28</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14501185028</w:t>
            </w:r>
          </w:p>
        </w:tc>
        <w:tc>
          <w:tcPr>
            <w:tcW w:w="2259"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体育（乒乓球）</w:t>
            </w:r>
          </w:p>
        </w:tc>
        <w:tc>
          <w:tcPr>
            <w:tcW w:w="693" w:type="dxa"/>
            <w:vAlign w:val="center"/>
          </w:tcPr>
          <w:p w:rsidR="00057ED5" w:rsidRPr="00057ED5" w:rsidRDefault="00057ED5" w:rsidP="00057ED5">
            <w:pPr>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C</w:t>
            </w:r>
          </w:p>
        </w:tc>
        <w:tc>
          <w:tcPr>
            <w:tcW w:w="658" w:type="dxa"/>
            <w:vAlign w:val="center"/>
          </w:tcPr>
          <w:p w:rsidR="00057ED5" w:rsidRPr="00057ED5" w:rsidRDefault="00057ED5" w:rsidP="00057ED5">
            <w:pPr>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w:t>
            </w:r>
          </w:p>
        </w:tc>
        <w:tc>
          <w:tcPr>
            <w:tcW w:w="642" w:type="dxa"/>
            <w:vAlign w:val="center"/>
          </w:tcPr>
          <w:p w:rsidR="00057ED5" w:rsidRPr="00057ED5" w:rsidRDefault="00057ED5" w:rsidP="00057ED5">
            <w:pPr>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0</w:t>
            </w:r>
          </w:p>
        </w:tc>
        <w:tc>
          <w:tcPr>
            <w:tcW w:w="522" w:type="dxa"/>
            <w:vAlign w:val="center"/>
          </w:tcPr>
          <w:p w:rsidR="00057ED5" w:rsidRPr="00057ED5" w:rsidRDefault="00057ED5" w:rsidP="00057ED5">
            <w:pPr>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16</w:t>
            </w: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C</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基础部</w:t>
            </w:r>
          </w:p>
        </w:tc>
        <w:tc>
          <w:tcPr>
            <w:tcW w:w="1312"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kern w:val="0"/>
                <w:szCs w:val="21"/>
                <w:lang/>
              </w:rPr>
              <w:t>29</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14501185029</w:t>
            </w:r>
          </w:p>
        </w:tc>
        <w:tc>
          <w:tcPr>
            <w:tcW w:w="2259"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体育（排球）</w:t>
            </w:r>
          </w:p>
        </w:tc>
        <w:tc>
          <w:tcPr>
            <w:tcW w:w="693" w:type="dxa"/>
            <w:vAlign w:val="center"/>
          </w:tcPr>
          <w:p w:rsidR="00057ED5" w:rsidRPr="00057ED5" w:rsidRDefault="00057ED5" w:rsidP="00057ED5">
            <w:pPr>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C</w:t>
            </w:r>
          </w:p>
        </w:tc>
        <w:tc>
          <w:tcPr>
            <w:tcW w:w="658" w:type="dxa"/>
            <w:vAlign w:val="center"/>
          </w:tcPr>
          <w:p w:rsidR="00057ED5" w:rsidRPr="00057ED5" w:rsidRDefault="00057ED5" w:rsidP="00057ED5">
            <w:pPr>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w:t>
            </w:r>
          </w:p>
        </w:tc>
        <w:tc>
          <w:tcPr>
            <w:tcW w:w="642" w:type="dxa"/>
            <w:vAlign w:val="center"/>
          </w:tcPr>
          <w:p w:rsidR="00057ED5" w:rsidRPr="00057ED5" w:rsidRDefault="00057ED5" w:rsidP="00057ED5">
            <w:pPr>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0</w:t>
            </w:r>
          </w:p>
        </w:tc>
        <w:tc>
          <w:tcPr>
            <w:tcW w:w="522" w:type="dxa"/>
            <w:vAlign w:val="center"/>
          </w:tcPr>
          <w:p w:rsidR="00057ED5" w:rsidRPr="00057ED5" w:rsidRDefault="00057ED5" w:rsidP="00057ED5">
            <w:pPr>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16</w:t>
            </w: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C</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基础部</w:t>
            </w:r>
          </w:p>
        </w:tc>
        <w:tc>
          <w:tcPr>
            <w:tcW w:w="1312"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kern w:val="0"/>
                <w:szCs w:val="21"/>
                <w:lang/>
              </w:rPr>
              <w:t>30</w:t>
            </w:r>
          </w:p>
        </w:tc>
        <w:tc>
          <w:tcPr>
            <w:tcW w:w="1222" w:type="dxa"/>
            <w:vAlign w:val="center"/>
          </w:tcPr>
          <w:p w:rsidR="00057ED5" w:rsidRPr="00057ED5" w:rsidRDefault="00057ED5" w:rsidP="00057ED5">
            <w:pPr>
              <w:widowControl/>
              <w:jc w:val="center"/>
              <w:textAlignment w:val="center"/>
              <w:rPr>
                <w:rFonts w:ascii="宋体" w:eastAsia="宋体" w:hAnsi="宋体" w:cs="宋体"/>
                <w:color w:val="000000"/>
                <w:kern w:val="0"/>
                <w:sz w:val="18"/>
                <w:szCs w:val="18"/>
                <w:lang/>
              </w:rPr>
            </w:pPr>
            <w:r w:rsidRPr="00057ED5">
              <w:rPr>
                <w:rFonts w:ascii="宋体" w:eastAsia="宋体" w:hAnsi="宋体" w:cs="宋体" w:hint="eastAsia"/>
                <w:color w:val="000000"/>
                <w:kern w:val="0"/>
                <w:sz w:val="18"/>
                <w:szCs w:val="18"/>
                <w:lang/>
              </w:rPr>
              <w:t>14501185030</w:t>
            </w:r>
          </w:p>
        </w:tc>
        <w:tc>
          <w:tcPr>
            <w:tcW w:w="2259"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r w:rsidRPr="00057ED5">
              <w:rPr>
                <w:rFonts w:ascii="宋体" w:eastAsia="宋体" w:hAnsi="宋体" w:cs="宋体" w:hint="eastAsia"/>
                <w:color w:val="000000" w:themeColor="text1"/>
                <w:kern w:val="0"/>
                <w:szCs w:val="21"/>
              </w:rPr>
              <w:t>健美操</w:t>
            </w:r>
          </w:p>
        </w:tc>
        <w:tc>
          <w:tcPr>
            <w:tcW w:w="693" w:type="dxa"/>
            <w:vAlign w:val="center"/>
          </w:tcPr>
          <w:p w:rsidR="00057ED5" w:rsidRPr="00057ED5" w:rsidRDefault="00057ED5" w:rsidP="00057ED5">
            <w:pPr>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C</w:t>
            </w:r>
          </w:p>
        </w:tc>
        <w:tc>
          <w:tcPr>
            <w:tcW w:w="658" w:type="dxa"/>
            <w:vAlign w:val="center"/>
          </w:tcPr>
          <w:p w:rsidR="00057ED5" w:rsidRPr="00057ED5" w:rsidRDefault="00057ED5" w:rsidP="00057ED5">
            <w:pPr>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w:t>
            </w:r>
          </w:p>
        </w:tc>
        <w:tc>
          <w:tcPr>
            <w:tcW w:w="642" w:type="dxa"/>
            <w:vAlign w:val="center"/>
          </w:tcPr>
          <w:p w:rsidR="00057ED5" w:rsidRPr="00057ED5" w:rsidRDefault="00057ED5" w:rsidP="00057ED5">
            <w:pPr>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16</w:t>
            </w:r>
          </w:p>
        </w:tc>
        <w:tc>
          <w:tcPr>
            <w:tcW w:w="522" w:type="dxa"/>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0</w:t>
            </w:r>
          </w:p>
        </w:tc>
        <w:tc>
          <w:tcPr>
            <w:tcW w:w="522" w:type="dxa"/>
            <w:vAlign w:val="center"/>
          </w:tcPr>
          <w:p w:rsidR="00057ED5" w:rsidRPr="00057ED5" w:rsidRDefault="00057ED5" w:rsidP="00057ED5">
            <w:pPr>
              <w:jc w:val="center"/>
              <w:textAlignment w:val="center"/>
              <w:rPr>
                <w:rFonts w:ascii="宋体" w:eastAsia="宋体" w:hAnsi="宋体" w:cs="宋体"/>
                <w:color w:val="000000" w:themeColor="text1"/>
                <w:kern w:val="0"/>
                <w:szCs w:val="21"/>
              </w:rPr>
            </w:pPr>
            <w:r w:rsidRPr="00057ED5">
              <w:rPr>
                <w:rFonts w:ascii="宋体" w:eastAsia="宋体" w:hAnsi="宋体" w:cs="宋体" w:hint="eastAsia"/>
                <w:bCs/>
                <w:color w:val="000000" w:themeColor="text1"/>
                <w:kern w:val="0"/>
                <w:szCs w:val="21"/>
              </w:rPr>
              <w:t>16</w:t>
            </w: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vAlign w:val="center"/>
          </w:tcPr>
          <w:p w:rsidR="00057ED5" w:rsidRPr="00057ED5" w:rsidRDefault="00057ED5" w:rsidP="00057ED5">
            <w:pPr>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C</w:t>
            </w:r>
          </w:p>
        </w:tc>
        <w:tc>
          <w:tcPr>
            <w:tcW w:w="1061"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基础部</w:t>
            </w:r>
          </w:p>
        </w:tc>
        <w:tc>
          <w:tcPr>
            <w:tcW w:w="1312"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57ED5" w:rsidRPr="00057ED5" w:rsidTr="002F318F">
        <w:trPr>
          <w:trHeight w:val="544"/>
          <w:jc w:val="center"/>
        </w:trPr>
        <w:tc>
          <w:tcPr>
            <w:tcW w:w="474" w:type="dxa"/>
            <w:vMerge/>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42" w:type="dxa"/>
            <w:gridSpan w:val="6"/>
            <w:vAlign w:val="center"/>
          </w:tcPr>
          <w:p w:rsidR="00057ED5" w:rsidRPr="00057ED5" w:rsidRDefault="00057ED5"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公共选修课小计</w:t>
            </w:r>
          </w:p>
        </w:tc>
        <w:tc>
          <w:tcPr>
            <w:tcW w:w="642" w:type="dxa"/>
            <w:vAlign w:val="center"/>
          </w:tcPr>
          <w:p w:rsidR="00057ED5" w:rsidRPr="00344475" w:rsidRDefault="00057ED5" w:rsidP="00057ED5">
            <w:pPr>
              <w:jc w:val="center"/>
              <w:textAlignment w:val="center"/>
              <w:rPr>
                <w:rFonts w:ascii="Times New Roman" w:eastAsia="宋体" w:hAnsi="Times New Roman" w:cs="Times New Roman"/>
                <w:b/>
                <w:bCs/>
                <w:color w:val="000000" w:themeColor="text1"/>
                <w:kern w:val="0"/>
                <w:szCs w:val="21"/>
              </w:rPr>
            </w:pPr>
            <w:r w:rsidRPr="00344475">
              <w:rPr>
                <w:rFonts w:ascii="Times New Roman" w:eastAsia="宋体" w:hAnsi="Times New Roman" w:cs="Times New Roman"/>
                <w:b/>
                <w:bCs/>
                <w:color w:val="000000" w:themeColor="text1"/>
                <w:kern w:val="0"/>
                <w:szCs w:val="21"/>
              </w:rPr>
              <w:t>6</w:t>
            </w:r>
          </w:p>
        </w:tc>
        <w:tc>
          <w:tcPr>
            <w:tcW w:w="522" w:type="dxa"/>
            <w:vAlign w:val="center"/>
          </w:tcPr>
          <w:p w:rsidR="00057ED5" w:rsidRPr="00344475" w:rsidRDefault="00057ED5" w:rsidP="00057ED5">
            <w:pPr>
              <w:jc w:val="center"/>
              <w:textAlignment w:val="center"/>
              <w:rPr>
                <w:rFonts w:ascii="Times New Roman" w:eastAsia="宋体" w:hAnsi="Times New Roman" w:cs="Times New Roman"/>
                <w:b/>
                <w:bCs/>
                <w:color w:val="000000" w:themeColor="text1"/>
                <w:kern w:val="0"/>
                <w:szCs w:val="21"/>
              </w:rPr>
            </w:pPr>
            <w:r w:rsidRPr="00344475">
              <w:rPr>
                <w:rFonts w:ascii="Times New Roman" w:eastAsia="宋体" w:hAnsi="Times New Roman" w:cs="Times New Roman"/>
                <w:b/>
                <w:bCs/>
                <w:color w:val="000000" w:themeColor="text1"/>
                <w:kern w:val="0"/>
                <w:szCs w:val="21"/>
              </w:rPr>
              <w:t>96</w:t>
            </w:r>
          </w:p>
        </w:tc>
        <w:tc>
          <w:tcPr>
            <w:tcW w:w="522" w:type="dxa"/>
            <w:vAlign w:val="center"/>
          </w:tcPr>
          <w:p w:rsidR="00057ED5" w:rsidRPr="00344475" w:rsidRDefault="00057ED5" w:rsidP="00057ED5">
            <w:pPr>
              <w:jc w:val="center"/>
              <w:textAlignment w:val="center"/>
              <w:rPr>
                <w:rFonts w:ascii="Times New Roman" w:eastAsia="宋体" w:hAnsi="Times New Roman" w:cs="Times New Roman"/>
                <w:b/>
                <w:bCs/>
                <w:color w:val="000000" w:themeColor="text1"/>
                <w:kern w:val="0"/>
                <w:szCs w:val="21"/>
              </w:rPr>
            </w:pPr>
            <w:r w:rsidRPr="00344475">
              <w:rPr>
                <w:rFonts w:ascii="Times New Roman" w:eastAsia="宋体" w:hAnsi="Times New Roman" w:cs="Times New Roman"/>
                <w:b/>
                <w:bCs/>
                <w:color w:val="000000" w:themeColor="text1"/>
                <w:kern w:val="0"/>
                <w:szCs w:val="21"/>
              </w:rPr>
              <w:t>64</w:t>
            </w:r>
          </w:p>
        </w:tc>
        <w:tc>
          <w:tcPr>
            <w:tcW w:w="522" w:type="dxa"/>
            <w:vAlign w:val="center"/>
          </w:tcPr>
          <w:p w:rsidR="00057ED5" w:rsidRPr="00344475" w:rsidRDefault="00057ED5" w:rsidP="00057ED5">
            <w:pPr>
              <w:jc w:val="center"/>
              <w:textAlignment w:val="center"/>
              <w:rPr>
                <w:rFonts w:ascii="Times New Roman" w:eastAsia="宋体" w:hAnsi="Times New Roman" w:cs="Times New Roman"/>
                <w:b/>
                <w:bCs/>
                <w:color w:val="000000" w:themeColor="text1"/>
                <w:kern w:val="0"/>
                <w:szCs w:val="21"/>
              </w:rPr>
            </w:pPr>
            <w:r w:rsidRPr="00344475">
              <w:rPr>
                <w:rFonts w:ascii="Times New Roman" w:eastAsia="宋体" w:hAnsi="Times New Roman" w:cs="Times New Roman"/>
                <w:b/>
                <w:bCs/>
                <w:color w:val="000000" w:themeColor="text1"/>
                <w:kern w:val="0"/>
                <w:szCs w:val="21"/>
              </w:rPr>
              <w:t>32</w:t>
            </w:r>
          </w:p>
        </w:tc>
        <w:tc>
          <w:tcPr>
            <w:tcW w:w="583" w:type="dxa"/>
            <w:vAlign w:val="center"/>
          </w:tcPr>
          <w:p w:rsidR="00057ED5" w:rsidRPr="00344475" w:rsidRDefault="00057ED5" w:rsidP="00057ED5">
            <w:pPr>
              <w:jc w:val="center"/>
              <w:textAlignment w:val="center"/>
              <w:rPr>
                <w:rFonts w:ascii="Times New Roman" w:eastAsia="宋体" w:hAnsi="Times New Roman" w:cs="Times New Roman"/>
                <w:b/>
                <w:bCs/>
                <w:color w:val="000000" w:themeColor="text1"/>
                <w:kern w:val="0"/>
                <w:szCs w:val="21"/>
              </w:rPr>
            </w:pPr>
          </w:p>
        </w:tc>
        <w:tc>
          <w:tcPr>
            <w:tcW w:w="583" w:type="dxa"/>
            <w:vAlign w:val="center"/>
          </w:tcPr>
          <w:p w:rsidR="00057ED5" w:rsidRPr="00344475" w:rsidRDefault="00057ED5" w:rsidP="00057ED5">
            <w:pPr>
              <w:jc w:val="center"/>
              <w:textAlignment w:val="center"/>
              <w:rPr>
                <w:rFonts w:ascii="Times New Roman" w:eastAsia="宋体" w:hAnsi="Times New Roman" w:cs="Times New Roman"/>
                <w:b/>
                <w:bCs/>
                <w:color w:val="000000" w:themeColor="text1"/>
                <w:kern w:val="0"/>
                <w:szCs w:val="21"/>
              </w:rPr>
            </w:pPr>
            <w:r w:rsidRPr="00344475">
              <w:rPr>
                <w:rFonts w:ascii="Times New Roman" w:eastAsia="宋体" w:hAnsi="Times New Roman" w:cs="Times New Roman"/>
                <w:b/>
                <w:bCs/>
                <w:color w:val="000000" w:themeColor="text1"/>
                <w:kern w:val="0"/>
                <w:szCs w:val="21"/>
              </w:rPr>
              <w:t>1.5</w:t>
            </w:r>
          </w:p>
        </w:tc>
        <w:tc>
          <w:tcPr>
            <w:tcW w:w="583" w:type="dxa"/>
            <w:vAlign w:val="center"/>
          </w:tcPr>
          <w:p w:rsidR="00057ED5" w:rsidRPr="00344475" w:rsidRDefault="00057ED5" w:rsidP="00057ED5">
            <w:pPr>
              <w:jc w:val="center"/>
              <w:textAlignment w:val="center"/>
              <w:rPr>
                <w:rFonts w:ascii="Times New Roman" w:eastAsia="宋体" w:hAnsi="Times New Roman" w:cs="Times New Roman"/>
                <w:b/>
                <w:bCs/>
                <w:color w:val="000000" w:themeColor="text1"/>
                <w:kern w:val="0"/>
                <w:szCs w:val="21"/>
              </w:rPr>
            </w:pPr>
            <w:r w:rsidRPr="00344475">
              <w:rPr>
                <w:rFonts w:ascii="Times New Roman" w:eastAsia="宋体" w:hAnsi="Times New Roman" w:cs="Times New Roman"/>
                <w:b/>
                <w:bCs/>
                <w:color w:val="000000" w:themeColor="text1"/>
                <w:kern w:val="0"/>
                <w:szCs w:val="21"/>
              </w:rPr>
              <w:t>1.5</w:t>
            </w:r>
          </w:p>
        </w:tc>
        <w:tc>
          <w:tcPr>
            <w:tcW w:w="583" w:type="dxa"/>
            <w:vAlign w:val="center"/>
          </w:tcPr>
          <w:p w:rsidR="00057ED5" w:rsidRPr="00610D69" w:rsidRDefault="00057ED5" w:rsidP="00057ED5">
            <w:pPr>
              <w:jc w:val="center"/>
              <w:textAlignment w:val="center"/>
              <w:rPr>
                <w:rFonts w:ascii="Times New Roman" w:eastAsia="宋体" w:hAnsi="Times New Roman" w:cs="Times New Roman"/>
                <w:b/>
                <w:bCs/>
                <w:color w:val="FF0000"/>
                <w:kern w:val="0"/>
                <w:szCs w:val="21"/>
              </w:rPr>
            </w:pPr>
            <w:r w:rsidRPr="00610D69">
              <w:rPr>
                <w:rFonts w:ascii="Times New Roman" w:eastAsia="宋体" w:hAnsi="Times New Roman" w:cs="Times New Roman"/>
                <w:b/>
                <w:bCs/>
                <w:color w:val="FF0000"/>
                <w:kern w:val="0"/>
                <w:szCs w:val="21"/>
              </w:rPr>
              <w:t>2</w:t>
            </w:r>
            <w:r w:rsidR="00D26798" w:rsidRPr="00610D69">
              <w:rPr>
                <w:rFonts w:ascii="Times New Roman" w:eastAsia="宋体" w:hAnsi="Times New Roman" w:cs="Times New Roman" w:hint="eastAsia"/>
                <w:b/>
                <w:bCs/>
                <w:color w:val="FF0000"/>
                <w:kern w:val="0"/>
                <w:szCs w:val="21"/>
              </w:rPr>
              <w:t>+1</w:t>
            </w:r>
          </w:p>
        </w:tc>
        <w:tc>
          <w:tcPr>
            <w:tcW w:w="583" w:type="dxa"/>
            <w:vAlign w:val="center"/>
          </w:tcPr>
          <w:p w:rsidR="00057ED5" w:rsidRPr="00610D69" w:rsidRDefault="00057ED5" w:rsidP="00057ED5">
            <w:pPr>
              <w:jc w:val="center"/>
              <w:textAlignment w:val="center"/>
              <w:rPr>
                <w:rFonts w:ascii="Times New Roman" w:eastAsia="宋体" w:hAnsi="Times New Roman" w:cs="Times New Roman"/>
                <w:b/>
                <w:bCs/>
                <w:color w:val="FF0000"/>
                <w:kern w:val="0"/>
                <w:szCs w:val="21"/>
              </w:rPr>
            </w:pPr>
            <w:r w:rsidRPr="00610D69">
              <w:rPr>
                <w:rFonts w:ascii="Times New Roman" w:eastAsia="宋体" w:hAnsi="Times New Roman" w:cs="Times New Roman"/>
                <w:b/>
                <w:bCs/>
                <w:color w:val="FF0000"/>
                <w:kern w:val="0"/>
                <w:szCs w:val="21"/>
              </w:rPr>
              <w:t>1</w:t>
            </w:r>
            <w:r w:rsidR="00D26798" w:rsidRPr="00610D69">
              <w:rPr>
                <w:rFonts w:ascii="Times New Roman" w:eastAsia="宋体" w:hAnsi="Times New Roman" w:cs="Times New Roman" w:hint="eastAsia"/>
                <w:b/>
                <w:bCs/>
                <w:color w:val="FF0000"/>
                <w:kern w:val="0"/>
                <w:szCs w:val="21"/>
              </w:rPr>
              <w:t>+1</w:t>
            </w:r>
          </w:p>
        </w:tc>
        <w:tc>
          <w:tcPr>
            <w:tcW w:w="588" w:type="dxa"/>
            <w:vAlign w:val="center"/>
          </w:tcPr>
          <w:p w:rsidR="00057ED5" w:rsidRPr="00344475" w:rsidRDefault="00057ED5" w:rsidP="00057ED5">
            <w:pPr>
              <w:jc w:val="center"/>
              <w:textAlignment w:val="center"/>
              <w:rPr>
                <w:rFonts w:ascii="Times New Roman" w:eastAsia="宋体" w:hAnsi="Times New Roman" w:cs="Times New Roman"/>
                <w:b/>
                <w:bCs/>
                <w:color w:val="000000" w:themeColor="text1"/>
                <w:kern w:val="0"/>
                <w:szCs w:val="21"/>
              </w:rPr>
            </w:pPr>
          </w:p>
        </w:tc>
        <w:tc>
          <w:tcPr>
            <w:tcW w:w="386" w:type="dxa"/>
            <w:vAlign w:val="center"/>
          </w:tcPr>
          <w:p w:rsidR="00057ED5" w:rsidRPr="00057ED5" w:rsidRDefault="00057ED5" w:rsidP="00057ED5">
            <w:pPr>
              <w:widowControl/>
              <w:jc w:val="center"/>
              <w:textAlignment w:val="center"/>
              <w:rPr>
                <w:rFonts w:ascii="楷体_GB2312" w:eastAsia="楷体_GB2312" w:hAnsi="楷体_GB2312" w:cs="楷体_GB2312"/>
                <w:bCs/>
                <w:color w:val="000000" w:themeColor="text1"/>
                <w:sz w:val="28"/>
                <w:szCs w:val="28"/>
              </w:rPr>
            </w:pPr>
          </w:p>
        </w:tc>
        <w:tc>
          <w:tcPr>
            <w:tcW w:w="1061" w:type="dxa"/>
            <w:vAlign w:val="center"/>
          </w:tcPr>
          <w:p w:rsidR="00057ED5" w:rsidRPr="00057ED5" w:rsidRDefault="00057ED5" w:rsidP="00057ED5">
            <w:pPr>
              <w:widowControl/>
              <w:jc w:val="center"/>
              <w:textAlignment w:val="center"/>
              <w:rPr>
                <w:rFonts w:ascii="宋体" w:eastAsia="宋体" w:hAnsi="宋体" w:cs="宋体"/>
                <w:color w:val="000000" w:themeColor="text1"/>
                <w:kern w:val="0"/>
                <w:szCs w:val="21"/>
              </w:rPr>
            </w:pPr>
          </w:p>
        </w:tc>
        <w:tc>
          <w:tcPr>
            <w:tcW w:w="1312" w:type="dxa"/>
          </w:tcPr>
          <w:p w:rsidR="00057ED5" w:rsidRPr="00057ED5" w:rsidRDefault="00057ED5"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453D4E" w:rsidRPr="00057ED5" w:rsidTr="002F318F">
        <w:trPr>
          <w:trHeight w:val="544"/>
          <w:jc w:val="center"/>
        </w:trPr>
        <w:tc>
          <w:tcPr>
            <w:tcW w:w="474" w:type="dxa"/>
            <w:vMerge w:val="restart"/>
            <w:textDirection w:val="tbLrV"/>
            <w:vAlign w:val="center"/>
          </w:tcPr>
          <w:p w:rsidR="00453D4E" w:rsidRPr="00057ED5" w:rsidRDefault="00453D4E" w:rsidP="00057ED5">
            <w:pPr>
              <w:snapToGrid w:val="0"/>
              <w:spacing w:line="360" w:lineRule="auto"/>
              <w:ind w:left="113" w:right="113"/>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lastRenderedPageBreak/>
              <w:t>专  业 （技  能） 课</w:t>
            </w:r>
          </w:p>
        </w:tc>
        <w:tc>
          <w:tcPr>
            <w:tcW w:w="475" w:type="dxa"/>
            <w:vMerge w:val="restart"/>
            <w:vAlign w:val="center"/>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专业必修   课</w:t>
            </w:r>
          </w:p>
        </w:tc>
        <w:tc>
          <w:tcPr>
            <w:tcW w:w="535" w:type="dxa"/>
            <w:vAlign w:val="center"/>
          </w:tcPr>
          <w:p w:rsidR="00453D4E" w:rsidRPr="00057ED5" w:rsidRDefault="00453D4E"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1</w:t>
            </w:r>
          </w:p>
        </w:tc>
        <w:tc>
          <w:tcPr>
            <w:tcW w:w="1222" w:type="dxa"/>
          </w:tcPr>
          <w:p w:rsidR="00453D4E" w:rsidRPr="00057ED5" w:rsidRDefault="00453D4E"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14501171500</w:t>
            </w:r>
          </w:p>
        </w:tc>
        <w:tc>
          <w:tcPr>
            <w:tcW w:w="2259"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旅游学概论</w:t>
            </w:r>
          </w:p>
        </w:tc>
        <w:tc>
          <w:tcPr>
            <w:tcW w:w="693"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453D4E" w:rsidRPr="00D214B2" w:rsidRDefault="00453D4E" w:rsidP="00057ED5">
            <w:pPr>
              <w:snapToGrid w:val="0"/>
              <w:spacing w:line="360" w:lineRule="auto"/>
              <w:jc w:val="center"/>
              <w:outlineLvl w:val="1"/>
              <w:rPr>
                <w:rFonts w:ascii="Times New Roman" w:eastAsia="楷体_GB2312" w:hAnsi="Times New Roman" w:cs="Times New Roman"/>
                <w:bCs/>
                <w:color w:val="000000" w:themeColor="text1"/>
                <w:szCs w:val="21"/>
              </w:rPr>
            </w:pPr>
            <w:r w:rsidRPr="00D214B2">
              <w:rPr>
                <w:rFonts w:ascii="Times New Roman" w:eastAsia="楷体_GB2312" w:hAnsi="Times New Roman" w:cs="Times New Roman"/>
                <w:bCs/>
                <w:color w:val="000000" w:themeColor="text1"/>
                <w:szCs w:val="21"/>
              </w:rPr>
              <w:t>B</w:t>
            </w:r>
          </w:p>
        </w:tc>
        <w:tc>
          <w:tcPr>
            <w:tcW w:w="1061" w:type="dxa"/>
          </w:tcPr>
          <w:p w:rsidR="00453D4E" w:rsidRPr="00D214B2" w:rsidRDefault="00453D4E" w:rsidP="00057ED5">
            <w:pPr>
              <w:snapToGrid w:val="0"/>
              <w:spacing w:line="360" w:lineRule="auto"/>
              <w:jc w:val="center"/>
              <w:outlineLvl w:val="1"/>
              <w:rPr>
                <w:rFonts w:asciiTheme="majorEastAsia" w:eastAsiaTheme="majorEastAsia" w:hAnsiTheme="majorEastAsia" w:cs="楷体_GB2312"/>
                <w:bCs/>
                <w:color w:val="000000" w:themeColor="text1"/>
                <w:szCs w:val="21"/>
              </w:rPr>
            </w:pPr>
            <w:r w:rsidRPr="00D214B2">
              <w:rPr>
                <w:rFonts w:asciiTheme="majorEastAsia" w:eastAsiaTheme="majorEastAsia" w:hAnsiTheme="majorEastAsia" w:cs="楷体_GB2312"/>
                <w:bCs/>
                <w:color w:val="000000" w:themeColor="text1"/>
                <w:szCs w:val="21"/>
              </w:rPr>
              <w:t>经管系</w:t>
            </w:r>
          </w:p>
        </w:tc>
        <w:tc>
          <w:tcPr>
            <w:tcW w:w="1312"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453D4E" w:rsidRPr="00057ED5" w:rsidTr="002F318F">
        <w:trPr>
          <w:trHeight w:val="544"/>
          <w:jc w:val="center"/>
        </w:trPr>
        <w:tc>
          <w:tcPr>
            <w:tcW w:w="474"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vAlign w:val="center"/>
          </w:tcPr>
          <w:p w:rsidR="00453D4E" w:rsidRPr="00057ED5" w:rsidRDefault="00453D4E" w:rsidP="00057ED5">
            <w:pPr>
              <w:snapToGrid w:val="0"/>
              <w:spacing w:line="360" w:lineRule="auto"/>
              <w:jc w:val="center"/>
              <w:outlineLvl w:val="1"/>
              <w:rPr>
                <w:rFonts w:ascii="宋体" w:eastAsia="宋体" w:hAnsi="宋体" w:cs="宋体"/>
                <w:color w:val="000000" w:themeColor="text1"/>
                <w:kern w:val="0"/>
                <w:szCs w:val="21"/>
              </w:rPr>
            </w:pPr>
          </w:p>
        </w:tc>
        <w:tc>
          <w:tcPr>
            <w:tcW w:w="535" w:type="dxa"/>
            <w:vAlign w:val="center"/>
          </w:tcPr>
          <w:p w:rsidR="00453D4E" w:rsidRPr="00057ED5" w:rsidRDefault="00453D4E"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2</w:t>
            </w:r>
          </w:p>
        </w:tc>
        <w:tc>
          <w:tcPr>
            <w:tcW w:w="1222" w:type="dxa"/>
          </w:tcPr>
          <w:p w:rsidR="00453D4E" w:rsidRPr="00057ED5" w:rsidRDefault="00453D4E"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14501171501</w:t>
            </w:r>
          </w:p>
        </w:tc>
        <w:tc>
          <w:tcPr>
            <w:tcW w:w="2259"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内蒙古导游基础知识</w:t>
            </w:r>
          </w:p>
        </w:tc>
        <w:tc>
          <w:tcPr>
            <w:tcW w:w="693"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453D4E" w:rsidRPr="00A1171B" w:rsidRDefault="00453D4E" w:rsidP="00130B7A">
            <w:pPr>
              <w:rPr>
                <w:rFonts w:ascii="Times New Roman" w:hAnsi="Times New Roman" w:cs="Times New Roman"/>
              </w:rPr>
            </w:pPr>
            <w:r w:rsidRPr="00A1171B">
              <w:rPr>
                <w:rFonts w:ascii="Times New Roman" w:hAnsi="Times New Roman" w:cs="Times New Roman"/>
              </w:rPr>
              <w:t>B</w:t>
            </w:r>
          </w:p>
        </w:tc>
        <w:tc>
          <w:tcPr>
            <w:tcW w:w="1061" w:type="dxa"/>
          </w:tcPr>
          <w:p w:rsidR="00453D4E" w:rsidRDefault="00453D4E" w:rsidP="00A1171B">
            <w:pPr>
              <w:jc w:val="center"/>
            </w:pPr>
            <w:r w:rsidRPr="00850F4C">
              <w:rPr>
                <w:rFonts w:hint="eastAsia"/>
              </w:rPr>
              <w:t>经管系</w:t>
            </w:r>
          </w:p>
        </w:tc>
        <w:tc>
          <w:tcPr>
            <w:tcW w:w="1312"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453D4E" w:rsidRPr="00057ED5" w:rsidTr="002F318F">
        <w:trPr>
          <w:trHeight w:val="544"/>
          <w:jc w:val="center"/>
        </w:trPr>
        <w:tc>
          <w:tcPr>
            <w:tcW w:w="474"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453D4E" w:rsidRPr="00057ED5" w:rsidRDefault="00453D4E"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3</w:t>
            </w:r>
          </w:p>
        </w:tc>
        <w:tc>
          <w:tcPr>
            <w:tcW w:w="1222" w:type="dxa"/>
          </w:tcPr>
          <w:p w:rsidR="00453D4E" w:rsidRPr="00057ED5" w:rsidRDefault="00453D4E"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14501171502</w:t>
            </w:r>
          </w:p>
        </w:tc>
        <w:tc>
          <w:tcPr>
            <w:tcW w:w="2259"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中国旅游地理</w:t>
            </w:r>
          </w:p>
        </w:tc>
        <w:tc>
          <w:tcPr>
            <w:tcW w:w="693"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453D4E" w:rsidRPr="00A1171B" w:rsidRDefault="00453D4E" w:rsidP="00130B7A">
            <w:pPr>
              <w:rPr>
                <w:rFonts w:ascii="Times New Roman" w:hAnsi="Times New Roman" w:cs="Times New Roman"/>
              </w:rPr>
            </w:pPr>
            <w:r w:rsidRPr="00A1171B">
              <w:rPr>
                <w:rFonts w:ascii="Times New Roman" w:hAnsi="Times New Roman" w:cs="Times New Roman"/>
              </w:rPr>
              <w:t>B</w:t>
            </w:r>
          </w:p>
        </w:tc>
        <w:tc>
          <w:tcPr>
            <w:tcW w:w="1061" w:type="dxa"/>
          </w:tcPr>
          <w:p w:rsidR="00453D4E" w:rsidRDefault="00453D4E" w:rsidP="00A1171B">
            <w:pPr>
              <w:jc w:val="center"/>
            </w:pPr>
            <w:r w:rsidRPr="00850F4C">
              <w:rPr>
                <w:rFonts w:hint="eastAsia"/>
              </w:rPr>
              <w:t>经管系</w:t>
            </w:r>
          </w:p>
        </w:tc>
        <w:tc>
          <w:tcPr>
            <w:tcW w:w="1312"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453D4E" w:rsidRPr="00057ED5" w:rsidTr="002F318F">
        <w:trPr>
          <w:trHeight w:val="544"/>
          <w:jc w:val="center"/>
        </w:trPr>
        <w:tc>
          <w:tcPr>
            <w:tcW w:w="474"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453D4E" w:rsidRPr="00057ED5" w:rsidRDefault="00453D4E"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4</w:t>
            </w:r>
          </w:p>
        </w:tc>
        <w:tc>
          <w:tcPr>
            <w:tcW w:w="1222" w:type="dxa"/>
          </w:tcPr>
          <w:p w:rsidR="00453D4E" w:rsidRPr="00057ED5" w:rsidRDefault="00453D4E"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14501171503</w:t>
            </w:r>
          </w:p>
        </w:tc>
        <w:tc>
          <w:tcPr>
            <w:tcW w:w="2259"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中国旅游文化</w:t>
            </w:r>
          </w:p>
        </w:tc>
        <w:tc>
          <w:tcPr>
            <w:tcW w:w="693"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453D4E" w:rsidRPr="00A1171B" w:rsidRDefault="00453D4E" w:rsidP="00130B7A">
            <w:pPr>
              <w:rPr>
                <w:rFonts w:ascii="Times New Roman" w:hAnsi="Times New Roman" w:cs="Times New Roman"/>
              </w:rPr>
            </w:pPr>
            <w:r w:rsidRPr="00A1171B">
              <w:rPr>
                <w:rFonts w:ascii="Times New Roman" w:hAnsi="Times New Roman" w:cs="Times New Roman"/>
              </w:rPr>
              <w:t>B</w:t>
            </w:r>
          </w:p>
        </w:tc>
        <w:tc>
          <w:tcPr>
            <w:tcW w:w="1061" w:type="dxa"/>
          </w:tcPr>
          <w:p w:rsidR="00453D4E" w:rsidRDefault="00453D4E" w:rsidP="00A1171B">
            <w:pPr>
              <w:jc w:val="center"/>
            </w:pPr>
            <w:r w:rsidRPr="00850F4C">
              <w:rPr>
                <w:rFonts w:hint="eastAsia"/>
              </w:rPr>
              <w:t>经管系</w:t>
            </w:r>
          </w:p>
        </w:tc>
        <w:tc>
          <w:tcPr>
            <w:tcW w:w="1312"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453D4E" w:rsidRPr="00057ED5" w:rsidTr="002F318F">
        <w:trPr>
          <w:trHeight w:val="544"/>
          <w:jc w:val="center"/>
        </w:trPr>
        <w:tc>
          <w:tcPr>
            <w:tcW w:w="474"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453D4E" w:rsidRPr="00057ED5" w:rsidRDefault="00453D4E"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5</w:t>
            </w:r>
          </w:p>
        </w:tc>
        <w:tc>
          <w:tcPr>
            <w:tcW w:w="1222" w:type="dxa"/>
          </w:tcPr>
          <w:p w:rsidR="00453D4E" w:rsidRPr="00057ED5" w:rsidRDefault="00453D4E"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14501171504</w:t>
            </w:r>
          </w:p>
        </w:tc>
        <w:tc>
          <w:tcPr>
            <w:tcW w:w="2259"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导游业务</w:t>
            </w:r>
          </w:p>
        </w:tc>
        <w:tc>
          <w:tcPr>
            <w:tcW w:w="693"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453D4E" w:rsidRPr="00A1171B" w:rsidRDefault="00453D4E" w:rsidP="00130B7A">
            <w:pPr>
              <w:rPr>
                <w:rFonts w:ascii="Times New Roman" w:hAnsi="Times New Roman" w:cs="Times New Roman"/>
              </w:rPr>
            </w:pPr>
            <w:r w:rsidRPr="00A1171B">
              <w:rPr>
                <w:rFonts w:ascii="Times New Roman" w:hAnsi="Times New Roman" w:cs="Times New Roman"/>
              </w:rPr>
              <w:t>B</w:t>
            </w:r>
          </w:p>
        </w:tc>
        <w:tc>
          <w:tcPr>
            <w:tcW w:w="1061" w:type="dxa"/>
          </w:tcPr>
          <w:p w:rsidR="00453D4E" w:rsidRDefault="00453D4E" w:rsidP="00A1171B">
            <w:pPr>
              <w:jc w:val="center"/>
            </w:pPr>
            <w:r w:rsidRPr="00850F4C">
              <w:rPr>
                <w:rFonts w:hint="eastAsia"/>
              </w:rPr>
              <w:t>经管系</w:t>
            </w:r>
          </w:p>
        </w:tc>
        <w:tc>
          <w:tcPr>
            <w:tcW w:w="1312"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453D4E" w:rsidRPr="00057ED5" w:rsidTr="002F318F">
        <w:trPr>
          <w:trHeight w:val="544"/>
          <w:jc w:val="center"/>
        </w:trPr>
        <w:tc>
          <w:tcPr>
            <w:tcW w:w="474"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453D4E" w:rsidRPr="00057ED5" w:rsidRDefault="00453D4E"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6</w:t>
            </w:r>
          </w:p>
        </w:tc>
        <w:tc>
          <w:tcPr>
            <w:tcW w:w="1222" w:type="dxa"/>
          </w:tcPr>
          <w:p w:rsidR="00453D4E" w:rsidRPr="00057ED5" w:rsidRDefault="00453D4E"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14501171505</w:t>
            </w:r>
          </w:p>
        </w:tc>
        <w:tc>
          <w:tcPr>
            <w:tcW w:w="2259"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全国导游基础知识</w:t>
            </w:r>
          </w:p>
        </w:tc>
        <w:tc>
          <w:tcPr>
            <w:tcW w:w="693"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453D4E" w:rsidRPr="00A1171B" w:rsidRDefault="00453D4E" w:rsidP="00130B7A">
            <w:pPr>
              <w:rPr>
                <w:rFonts w:ascii="Times New Roman" w:hAnsi="Times New Roman" w:cs="Times New Roman"/>
              </w:rPr>
            </w:pPr>
            <w:r w:rsidRPr="00A1171B">
              <w:rPr>
                <w:rFonts w:ascii="Times New Roman" w:hAnsi="Times New Roman" w:cs="Times New Roman"/>
              </w:rPr>
              <w:t>B</w:t>
            </w:r>
          </w:p>
        </w:tc>
        <w:tc>
          <w:tcPr>
            <w:tcW w:w="1061" w:type="dxa"/>
          </w:tcPr>
          <w:p w:rsidR="00453D4E" w:rsidRDefault="00453D4E" w:rsidP="00A1171B">
            <w:pPr>
              <w:jc w:val="center"/>
            </w:pPr>
            <w:r w:rsidRPr="00850F4C">
              <w:rPr>
                <w:rFonts w:hint="eastAsia"/>
              </w:rPr>
              <w:t>经管系</w:t>
            </w:r>
          </w:p>
        </w:tc>
        <w:tc>
          <w:tcPr>
            <w:tcW w:w="1312"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453D4E" w:rsidRPr="00057ED5" w:rsidTr="002F318F">
        <w:trPr>
          <w:trHeight w:val="544"/>
          <w:jc w:val="center"/>
        </w:trPr>
        <w:tc>
          <w:tcPr>
            <w:tcW w:w="474"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453D4E" w:rsidRPr="00057ED5" w:rsidRDefault="00453D4E"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7</w:t>
            </w:r>
          </w:p>
        </w:tc>
        <w:tc>
          <w:tcPr>
            <w:tcW w:w="1222" w:type="dxa"/>
          </w:tcPr>
          <w:p w:rsidR="00453D4E" w:rsidRPr="00057ED5" w:rsidRDefault="00453D4E"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14501171506</w:t>
            </w:r>
          </w:p>
        </w:tc>
        <w:tc>
          <w:tcPr>
            <w:tcW w:w="2259"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地方导游基础知识</w:t>
            </w:r>
          </w:p>
        </w:tc>
        <w:tc>
          <w:tcPr>
            <w:tcW w:w="693"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453D4E" w:rsidRPr="00A1171B" w:rsidRDefault="00453D4E" w:rsidP="00130B7A">
            <w:pPr>
              <w:rPr>
                <w:rFonts w:ascii="Times New Roman" w:hAnsi="Times New Roman" w:cs="Times New Roman"/>
              </w:rPr>
            </w:pPr>
            <w:r w:rsidRPr="00A1171B">
              <w:rPr>
                <w:rFonts w:ascii="Times New Roman" w:hAnsi="Times New Roman" w:cs="Times New Roman"/>
              </w:rPr>
              <w:t>B</w:t>
            </w:r>
          </w:p>
        </w:tc>
        <w:tc>
          <w:tcPr>
            <w:tcW w:w="1061" w:type="dxa"/>
          </w:tcPr>
          <w:p w:rsidR="00453D4E" w:rsidRDefault="00453D4E" w:rsidP="00A1171B">
            <w:pPr>
              <w:jc w:val="center"/>
            </w:pPr>
            <w:r w:rsidRPr="00850F4C">
              <w:rPr>
                <w:rFonts w:hint="eastAsia"/>
              </w:rPr>
              <w:t>经管系</w:t>
            </w:r>
          </w:p>
        </w:tc>
        <w:tc>
          <w:tcPr>
            <w:tcW w:w="1312"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453D4E" w:rsidRPr="00057ED5" w:rsidTr="002F318F">
        <w:trPr>
          <w:trHeight w:val="544"/>
          <w:jc w:val="center"/>
        </w:trPr>
        <w:tc>
          <w:tcPr>
            <w:tcW w:w="474"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453D4E" w:rsidRPr="00057ED5" w:rsidRDefault="00453D4E"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8</w:t>
            </w:r>
          </w:p>
        </w:tc>
        <w:tc>
          <w:tcPr>
            <w:tcW w:w="1222" w:type="dxa"/>
          </w:tcPr>
          <w:p w:rsidR="00453D4E" w:rsidRPr="00057ED5" w:rsidRDefault="00453D4E"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14501171507</w:t>
            </w:r>
          </w:p>
        </w:tc>
        <w:tc>
          <w:tcPr>
            <w:tcW w:w="2259"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旅行社经营与管理</w:t>
            </w:r>
          </w:p>
        </w:tc>
        <w:tc>
          <w:tcPr>
            <w:tcW w:w="693" w:type="dxa"/>
            <w:vAlign w:val="center"/>
          </w:tcPr>
          <w:p w:rsidR="00453D4E" w:rsidRPr="00057ED5" w:rsidRDefault="00453D4E" w:rsidP="0009320C">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453D4E" w:rsidRPr="00A1171B" w:rsidRDefault="00453D4E" w:rsidP="00130B7A">
            <w:pPr>
              <w:rPr>
                <w:rFonts w:ascii="Times New Roman" w:hAnsi="Times New Roman" w:cs="Times New Roman"/>
              </w:rPr>
            </w:pPr>
            <w:r w:rsidRPr="00A1171B">
              <w:rPr>
                <w:rFonts w:ascii="Times New Roman" w:hAnsi="Times New Roman" w:cs="Times New Roman"/>
              </w:rPr>
              <w:t>B</w:t>
            </w:r>
          </w:p>
        </w:tc>
        <w:tc>
          <w:tcPr>
            <w:tcW w:w="1061" w:type="dxa"/>
          </w:tcPr>
          <w:p w:rsidR="00453D4E" w:rsidRDefault="00453D4E" w:rsidP="00A1171B">
            <w:pPr>
              <w:jc w:val="center"/>
            </w:pPr>
            <w:r w:rsidRPr="00850F4C">
              <w:rPr>
                <w:rFonts w:hint="eastAsia"/>
              </w:rPr>
              <w:t>经管系</w:t>
            </w:r>
          </w:p>
        </w:tc>
        <w:tc>
          <w:tcPr>
            <w:tcW w:w="1312"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453D4E" w:rsidRPr="00057ED5" w:rsidTr="002F318F">
        <w:trPr>
          <w:trHeight w:val="544"/>
          <w:jc w:val="center"/>
        </w:trPr>
        <w:tc>
          <w:tcPr>
            <w:tcW w:w="474"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453D4E" w:rsidRPr="00057ED5" w:rsidRDefault="00453D4E" w:rsidP="00057ED5">
            <w:pPr>
              <w:widowControl/>
              <w:jc w:val="center"/>
              <w:textAlignment w:val="center"/>
              <w:rPr>
                <w:rFonts w:ascii="宋体" w:eastAsia="宋体" w:hAnsi="宋体" w:cs="宋体"/>
                <w:color w:val="000000"/>
                <w:kern w:val="0"/>
                <w:szCs w:val="21"/>
                <w:lang/>
              </w:rPr>
            </w:pPr>
            <w:r w:rsidRPr="00057ED5">
              <w:rPr>
                <w:rFonts w:ascii="宋体" w:eastAsia="宋体" w:hAnsi="宋体" w:cs="宋体" w:hint="eastAsia"/>
                <w:color w:val="000000"/>
                <w:kern w:val="0"/>
                <w:szCs w:val="21"/>
                <w:lang/>
              </w:rPr>
              <w:t>9</w:t>
            </w:r>
          </w:p>
        </w:tc>
        <w:tc>
          <w:tcPr>
            <w:tcW w:w="1222" w:type="dxa"/>
          </w:tcPr>
          <w:p w:rsidR="00453D4E" w:rsidRPr="00057ED5" w:rsidRDefault="00453D4E"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14501171508</w:t>
            </w:r>
          </w:p>
        </w:tc>
        <w:tc>
          <w:tcPr>
            <w:tcW w:w="2259"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旅游政策与法规</w:t>
            </w:r>
          </w:p>
        </w:tc>
        <w:tc>
          <w:tcPr>
            <w:tcW w:w="693"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453D4E" w:rsidRPr="00A1171B" w:rsidRDefault="00453D4E" w:rsidP="00130B7A">
            <w:pPr>
              <w:rPr>
                <w:rFonts w:ascii="Times New Roman" w:hAnsi="Times New Roman" w:cs="Times New Roman"/>
              </w:rPr>
            </w:pPr>
            <w:r w:rsidRPr="00A1171B">
              <w:rPr>
                <w:rFonts w:ascii="Times New Roman" w:hAnsi="Times New Roman" w:cs="Times New Roman"/>
              </w:rPr>
              <w:t>B</w:t>
            </w:r>
          </w:p>
        </w:tc>
        <w:tc>
          <w:tcPr>
            <w:tcW w:w="1061" w:type="dxa"/>
          </w:tcPr>
          <w:p w:rsidR="00453D4E" w:rsidRDefault="00453D4E" w:rsidP="00A1171B">
            <w:pPr>
              <w:jc w:val="center"/>
            </w:pPr>
            <w:r w:rsidRPr="00850F4C">
              <w:rPr>
                <w:rFonts w:hint="eastAsia"/>
              </w:rPr>
              <w:t>经管系</w:t>
            </w:r>
          </w:p>
        </w:tc>
        <w:tc>
          <w:tcPr>
            <w:tcW w:w="1312"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453D4E" w:rsidRPr="00057ED5" w:rsidTr="002F318F">
        <w:trPr>
          <w:trHeight w:val="544"/>
          <w:jc w:val="center"/>
        </w:trPr>
        <w:tc>
          <w:tcPr>
            <w:tcW w:w="474"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453D4E" w:rsidRPr="00057ED5" w:rsidRDefault="00453D4E" w:rsidP="00057ED5">
            <w:pPr>
              <w:widowControl/>
              <w:jc w:val="center"/>
              <w:textAlignment w:val="center"/>
              <w:rPr>
                <w:rFonts w:ascii="宋体" w:eastAsia="宋体" w:hAnsi="宋体" w:cs="宋体"/>
                <w:color w:val="000000"/>
                <w:kern w:val="0"/>
                <w:szCs w:val="21"/>
                <w:lang/>
              </w:rPr>
            </w:pPr>
            <w:r w:rsidRPr="00057ED5">
              <w:rPr>
                <w:rFonts w:ascii="宋体" w:eastAsia="宋体" w:hAnsi="宋体" w:cs="宋体" w:hint="eastAsia"/>
                <w:color w:val="000000"/>
                <w:kern w:val="0"/>
                <w:szCs w:val="21"/>
                <w:lang/>
              </w:rPr>
              <w:t>10</w:t>
            </w:r>
          </w:p>
        </w:tc>
        <w:tc>
          <w:tcPr>
            <w:tcW w:w="1222" w:type="dxa"/>
          </w:tcPr>
          <w:p w:rsidR="00453D4E" w:rsidRPr="00057ED5" w:rsidRDefault="00453D4E"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14501171509</w:t>
            </w:r>
          </w:p>
        </w:tc>
        <w:tc>
          <w:tcPr>
            <w:tcW w:w="2259"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饭店管理</w:t>
            </w:r>
          </w:p>
        </w:tc>
        <w:tc>
          <w:tcPr>
            <w:tcW w:w="693"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453D4E" w:rsidRPr="00A1171B" w:rsidRDefault="00453D4E" w:rsidP="00130B7A">
            <w:pPr>
              <w:rPr>
                <w:rFonts w:ascii="Times New Roman" w:hAnsi="Times New Roman" w:cs="Times New Roman"/>
              </w:rPr>
            </w:pPr>
            <w:r w:rsidRPr="00A1171B">
              <w:rPr>
                <w:rFonts w:ascii="Times New Roman" w:hAnsi="Times New Roman" w:cs="Times New Roman"/>
              </w:rPr>
              <w:t>B</w:t>
            </w:r>
          </w:p>
        </w:tc>
        <w:tc>
          <w:tcPr>
            <w:tcW w:w="1061" w:type="dxa"/>
          </w:tcPr>
          <w:p w:rsidR="00453D4E" w:rsidRDefault="00453D4E" w:rsidP="00A1171B">
            <w:pPr>
              <w:jc w:val="center"/>
            </w:pPr>
            <w:r w:rsidRPr="00850F4C">
              <w:rPr>
                <w:rFonts w:hint="eastAsia"/>
              </w:rPr>
              <w:t>经管系</w:t>
            </w:r>
          </w:p>
        </w:tc>
        <w:tc>
          <w:tcPr>
            <w:tcW w:w="1312"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453D4E" w:rsidRPr="00057ED5" w:rsidTr="00926EBA">
        <w:trPr>
          <w:trHeight w:val="330"/>
          <w:jc w:val="center"/>
        </w:trPr>
        <w:tc>
          <w:tcPr>
            <w:tcW w:w="474"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453D4E" w:rsidRPr="00057ED5" w:rsidRDefault="00453D4E" w:rsidP="00057ED5">
            <w:pPr>
              <w:widowControl/>
              <w:jc w:val="center"/>
              <w:textAlignment w:val="center"/>
              <w:rPr>
                <w:rFonts w:ascii="宋体" w:eastAsia="宋体" w:hAnsi="宋体" w:cs="宋体"/>
                <w:color w:val="000000"/>
                <w:kern w:val="0"/>
                <w:szCs w:val="21"/>
                <w:lang/>
              </w:rPr>
            </w:pPr>
            <w:r w:rsidRPr="00057ED5">
              <w:rPr>
                <w:rFonts w:ascii="宋体" w:eastAsia="宋体" w:hAnsi="宋体" w:cs="宋体" w:hint="eastAsia"/>
                <w:color w:val="000000"/>
                <w:kern w:val="0"/>
                <w:szCs w:val="21"/>
                <w:lang/>
              </w:rPr>
              <w:t>11</w:t>
            </w:r>
          </w:p>
        </w:tc>
        <w:tc>
          <w:tcPr>
            <w:tcW w:w="1222" w:type="dxa"/>
          </w:tcPr>
          <w:p w:rsidR="00453D4E" w:rsidRPr="00057ED5" w:rsidRDefault="00453D4E"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14501171510</w:t>
            </w:r>
          </w:p>
        </w:tc>
        <w:tc>
          <w:tcPr>
            <w:tcW w:w="2259"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餐饮服务与管理</w:t>
            </w:r>
          </w:p>
        </w:tc>
        <w:tc>
          <w:tcPr>
            <w:tcW w:w="693"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453D4E" w:rsidRPr="00A1171B" w:rsidRDefault="00453D4E" w:rsidP="00130B7A">
            <w:pPr>
              <w:rPr>
                <w:rFonts w:ascii="Times New Roman" w:hAnsi="Times New Roman" w:cs="Times New Roman"/>
              </w:rPr>
            </w:pPr>
            <w:r w:rsidRPr="00A1171B">
              <w:rPr>
                <w:rFonts w:ascii="Times New Roman" w:hAnsi="Times New Roman" w:cs="Times New Roman"/>
              </w:rPr>
              <w:t>B</w:t>
            </w:r>
          </w:p>
        </w:tc>
        <w:tc>
          <w:tcPr>
            <w:tcW w:w="1061" w:type="dxa"/>
          </w:tcPr>
          <w:p w:rsidR="00453D4E" w:rsidRDefault="00453D4E" w:rsidP="00A1171B">
            <w:pPr>
              <w:jc w:val="center"/>
            </w:pPr>
            <w:r w:rsidRPr="00850F4C">
              <w:rPr>
                <w:rFonts w:hint="eastAsia"/>
              </w:rPr>
              <w:t>经管系</w:t>
            </w:r>
          </w:p>
        </w:tc>
        <w:tc>
          <w:tcPr>
            <w:tcW w:w="1312"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453D4E" w:rsidRPr="00057ED5" w:rsidTr="00926EBA">
        <w:trPr>
          <w:trHeight w:val="300"/>
          <w:jc w:val="center"/>
        </w:trPr>
        <w:tc>
          <w:tcPr>
            <w:tcW w:w="474"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453D4E" w:rsidRPr="00057ED5" w:rsidRDefault="00453D4E" w:rsidP="00057ED5">
            <w:pPr>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12</w:t>
            </w:r>
          </w:p>
        </w:tc>
        <w:tc>
          <w:tcPr>
            <w:tcW w:w="1222" w:type="dxa"/>
          </w:tcPr>
          <w:p w:rsidR="00453D4E" w:rsidRPr="00057ED5" w:rsidRDefault="00453D4E"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14501171511</w:t>
            </w:r>
          </w:p>
        </w:tc>
        <w:tc>
          <w:tcPr>
            <w:tcW w:w="2259"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景区服务与管理</w:t>
            </w:r>
          </w:p>
        </w:tc>
        <w:tc>
          <w:tcPr>
            <w:tcW w:w="693"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453D4E" w:rsidRPr="00A1171B" w:rsidRDefault="00453D4E" w:rsidP="00130B7A">
            <w:pPr>
              <w:rPr>
                <w:rFonts w:ascii="Times New Roman" w:hAnsi="Times New Roman" w:cs="Times New Roman"/>
              </w:rPr>
            </w:pPr>
            <w:r>
              <w:rPr>
                <w:rFonts w:ascii="Times New Roman" w:hAnsi="Times New Roman" w:cs="Times New Roman" w:hint="eastAsia"/>
              </w:rPr>
              <w:t>B</w:t>
            </w:r>
          </w:p>
        </w:tc>
        <w:tc>
          <w:tcPr>
            <w:tcW w:w="1061" w:type="dxa"/>
          </w:tcPr>
          <w:p w:rsidR="00453D4E" w:rsidRPr="00850F4C" w:rsidRDefault="00453D4E" w:rsidP="00A1171B">
            <w:pPr>
              <w:jc w:val="center"/>
            </w:pPr>
            <w:r>
              <w:rPr>
                <w:rFonts w:hint="eastAsia"/>
              </w:rPr>
              <w:t>经管系</w:t>
            </w:r>
          </w:p>
        </w:tc>
        <w:tc>
          <w:tcPr>
            <w:tcW w:w="1312"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453D4E" w:rsidRPr="00057ED5" w:rsidTr="00926EBA">
        <w:trPr>
          <w:trHeight w:val="280"/>
          <w:jc w:val="center"/>
        </w:trPr>
        <w:tc>
          <w:tcPr>
            <w:tcW w:w="474"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453D4E" w:rsidRPr="00057ED5" w:rsidRDefault="00453D4E" w:rsidP="00057ED5">
            <w:pPr>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13</w:t>
            </w:r>
          </w:p>
        </w:tc>
        <w:tc>
          <w:tcPr>
            <w:tcW w:w="1222" w:type="dxa"/>
          </w:tcPr>
          <w:p w:rsidR="00453D4E" w:rsidRPr="00057ED5" w:rsidRDefault="00453D4E"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14501171512</w:t>
            </w:r>
          </w:p>
        </w:tc>
        <w:tc>
          <w:tcPr>
            <w:tcW w:w="2259"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旅游服务礼仪</w:t>
            </w:r>
          </w:p>
        </w:tc>
        <w:tc>
          <w:tcPr>
            <w:tcW w:w="693"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453D4E" w:rsidRPr="00A1171B" w:rsidRDefault="00AD1101" w:rsidP="00130B7A">
            <w:pPr>
              <w:rPr>
                <w:rFonts w:ascii="Times New Roman" w:hAnsi="Times New Roman" w:cs="Times New Roman"/>
              </w:rPr>
            </w:pPr>
            <w:r>
              <w:rPr>
                <w:rFonts w:ascii="Times New Roman" w:hAnsi="Times New Roman" w:cs="Times New Roman" w:hint="eastAsia"/>
              </w:rPr>
              <w:t>A</w:t>
            </w:r>
          </w:p>
        </w:tc>
        <w:tc>
          <w:tcPr>
            <w:tcW w:w="1061" w:type="dxa"/>
          </w:tcPr>
          <w:p w:rsidR="00453D4E" w:rsidRPr="00850F4C" w:rsidRDefault="00453D4E" w:rsidP="00A1171B">
            <w:pPr>
              <w:jc w:val="center"/>
            </w:pPr>
            <w:r>
              <w:rPr>
                <w:rFonts w:hint="eastAsia"/>
              </w:rPr>
              <w:t>经管系</w:t>
            </w:r>
          </w:p>
        </w:tc>
        <w:tc>
          <w:tcPr>
            <w:tcW w:w="1312"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453D4E" w:rsidRPr="00057ED5" w:rsidTr="00926EBA">
        <w:trPr>
          <w:trHeight w:val="255"/>
          <w:jc w:val="center"/>
        </w:trPr>
        <w:tc>
          <w:tcPr>
            <w:tcW w:w="474"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453D4E" w:rsidRPr="00057ED5" w:rsidRDefault="00453D4E" w:rsidP="00057ED5">
            <w:pPr>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14</w:t>
            </w:r>
          </w:p>
        </w:tc>
        <w:tc>
          <w:tcPr>
            <w:tcW w:w="1222" w:type="dxa"/>
          </w:tcPr>
          <w:p w:rsidR="00453D4E" w:rsidRPr="00057ED5" w:rsidRDefault="00453D4E"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14501171513</w:t>
            </w:r>
          </w:p>
        </w:tc>
        <w:tc>
          <w:tcPr>
            <w:tcW w:w="2259"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形体训练与舞蹈</w:t>
            </w:r>
          </w:p>
        </w:tc>
        <w:tc>
          <w:tcPr>
            <w:tcW w:w="693"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40</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588"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453D4E" w:rsidRPr="00A1171B" w:rsidRDefault="00453D4E" w:rsidP="00130B7A">
            <w:pPr>
              <w:rPr>
                <w:rFonts w:ascii="Times New Roman" w:hAnsi="Times New Roman" w:cs="Times New Roman"/>
              </w:rPr>
            </w:pPr>
            <w:r>
              <w:rPr>
                <w:rFonts w:ascii="Times New Roman" w:hAnsi="Times New Roman" w:cs="Times New Roman" w:hint="eastAsia"/>
              </w:rPr>
              <w:t>C</w:t>
            </w:r>
          </w:p>
        </w:tc>
        <w:tc>
          <w:tcPr>
            <w:tcW w:w="1061" w:type="dxa"/>
          </w:tcPr>
          <w:p w:rsidR="00453D4E" w:rsidRPr="00850F4C" w:rsidRDefault="00453D4E" w:rsidP="00A1171B">
            <w:pPr>
              <w:jc w:val="center"/>
            </w:pPr>
            <w:r>
              <w:rPr>
                <w:rFonts w:hint="eastAsia"/>
              </w:rPr>
              <w:t>经管系</w:t>
            </w:r>
          </w:p>
        </w:tc>
        <w:tc>
          <w:tcPr>
            <w:tcW w:w="1312"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453D4E" w:rsidRPr="00057ED5" w:rsidTr="00E93944">
        <w:trPr>
          <w:trHeight w:val="390"/>
          <w:jc w:val="center"/>
        </w:trPr>
        <w:tc>
          <w:tcPr>
            <w:tcW w:w="474"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453D4E" w:rsidRPr="00057ED5" w:rsidRDefault="00453D4E" w:rsidP="00057ED5">
            <w:pPr>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15</w:t>
            </w:r>
          </w:p>
        </w:tc>
        <w:tc>
          <w:tcPr>
            <w:tcW w:w="1222" w:type="dxa"/>
          </w:tcPr>
          <w:p w:rsidR="00453D4E" w:rsidRPr="00057ED5" w:rsidRDefault="00453D4E"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14501171514</w:t>
            </w:r>
          </w:p>
        </w:tc>
        <w:tc>
          <w:tcPr>
            <w:tcW w:w="2259"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旅游英语</w:t>
            </w:r>
          </w:p>
        </w:tc>
        <w:tc>
          <w:tcPr>
            <w:tcW w:w="693"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64</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453D4E" w:rsidRPr="00057ED5"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588"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453D4E" w:rsidRPr="00A1171B" w:rsidRDefault="00453D4E" w:rsidP="00130B7A">
            <w:pPr>
              <w:rPr>
                <w:rFonts w:ascii="Times New Roman" w:hAnsi="Times New Roman" w:cs="Times New Roman"/>
              </w:rPr>
            </w:pPr>
            <w:r>
              <w:rPr>
                <w:rFonts w:ascii="Times New Roman" w:hAnsi="Times New Roman" w:cs="Times New Roman" w:hint="eastAsia"/>
              </w:rPr>
              <w:t>B</w:t>
            </w:r>
          </w:p>
        </w:tc>
        <w:tc>
          <w:tcPr>
            <w:tcW w:w="1061" w:type="dxa"/>
          </w:tcPr>
          <w:p w:rsidR="00453D4E" w:rsidRPr="00850F4C" w:rsidRDefault="00453D4E" w:rsidP="00A1171B">
            <w:pPr>
              <w:jc w:val="center"/>
            </w:pPr>
            <w:r>
              <w:rPr>
                <w:rFonts w:hint="eastAsia"/>
              </w:rPr>
              <w:t>经管系</w:t>
            </w:r>
          </w:p>
        </w:tc>
        <w:tc>
          <w:tcPr>
            <w:tcW w:w="1312"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453D4E" w:rsidRPr="00057ED5" w:rsidTr="000772C6">
        <w:trPr>
          <w:trHeight w:val="370"/>
          <w:jc w:val="center"/>
        </w:trPr>
        <w:tc>
          <w:tcPr>
            <w:tcW w:w="474"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453D4E" w:rsidRPr="00057ED5" w:rsidRDefault="00453D4E" w:rsidP="00057ED5">
            <w:pPr>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16</w:t>
            </w:r>
          </w:p>
        </w:tc>
        <w:tc>
          <w:tcPr>
            <w:tcW w:w="1222" w:type="dxa"/>
          </w:tcPr>
          <w:p w:rsidR="00453D4E" w:rsidRDefault="00453D4E"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14501171515</w:t>
            </w:r>
          </w:p>
        </w:tc>
        <w:tc>
          <w:tcPr>
            <w:tcW w:w="2259" w:type="dxa"/>
            <w:vAlign w:val="center"/>
          </w:tcPr>
          <w:p w:rsidR="00453D4E"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模拟导游</w:t>
            </w:r>
          </w:p>
        </w:tc>
        <w:tc>
          <w:tcPr>
            <w:tcW w:w="693" w:type="dxa"/>
            <w:vAlign w:val="center"/>
          </w:tcPr>
          <w:p w:rsidR="00453D4E"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453D4E" w:rsidRDefault="00453D4E" w:rsidP="00057ED5">
            <w:pPr>
              <w:jc w:val="center"/>
              <w:textAlignment w:val="center"/>
              <w:rPr>
                <w:rFonts w:ascii="仿宋" w:eastAsia="仿宋" w:hAnsi="仿宋"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453D4E"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453D4E"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64</w:t>
            </w:r>
          </w:p>
        </w:tc>
        <w:tc>
          <w:tcPr>
            <w:tcW w:w="522" w:type="dxa"/>
            <w:vAlign w:val="center"/>
          </w:tcPr>
          <w:p w:rsidR="00453D4E"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453D4E"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Default="00453D4E" w:rsidP="00057ED5">
            <w:pPr>
              <w:snapToGrid w:val="0"/>
              <w:spacing w:line="360" w:lineRule="auto"/>
              <w:jc w:val="center"/>
              <w:outlineLvl w:val="1"/>
              <w:rPr>
                <w:rFonts w:ascii="仿宋" w:eastAsia="仿宋" w:hAnsi="仿宋"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588"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453D4E" w:rsidRDefault="00453D4E" w:rsidP="00130B7A">
            <w:pPr>
              <w:rPr>
                <w:rFonts w:ascii="Times New Roman" w:hAnsi="Times New Roman" w:cs="Times New Roman"/>
              </w:rPr>
            </w:pPr>
            <w:r>
              <w:rPr>
                <w:rFonts w:ascii="Times New Roman" w:hAnsi="Times New Roman" w:cs="Times New Roman" w:hint="eastAsia"/>
              </w:rPr>
              <w:t>B</w:t>
            </w:r>
          </w:p>
        </w:tc>
        <w:tc>
          <w:tcPr>
            <w:tcW w:w="1061" w:type="dxa"/>
          </w:tcPr>
          <w:p w:rsidR="00453D4E" w:rsidRDefault="00453D4E" w:rsidP="00E93944">
            <w:pPr>
              <w:jc w:val="center"/>
            </w:pPr>
            <w:r w:rsidRPr="006F6616">
              <w:rPr>
                <w:rFonts w:hint="eastAsia"/>
              </w:rPr>
              <w:t>经管系</w:t>
            </w:r>
          </w:p>
        </w:tc>
        <w:tc>
          <w:tcPr>
            <w:tcW w:w="1312"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0772C6" w:rsidRPr="00057ED5" w:rsidTr="00E93944">
        <w:trPr>
          <w:trHeight w:val="165"/>
          <w:jc w:val="center"/>
        </w:trPr>
        <w:tc>
          <w:tcPr>
            <w:tcW w:w="474" w:type="dxa"/>
            <w:vMerge/>
          </w:tcPr>
          <w:p w:rsidR="000772C6" w:rsidRPr="00057ED5" w:rsidRDefault="000772C6"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0772C6" w:rsidRPr="00057ED5" w:rsidRDefault="000772C6"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0772C6" w:rsidRDefault="000772C6" w:rsidP="00057ED5">
            <w:pPr>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17</w:t>
            </w:r>
          </w:p>
        </w:tc>
        <w:tc>
          <w:tcPr>
            <w:tcW w:w="1222" w:type="dxa"/>
          </w:tcPr>
          <w:p w:rsidR="000772C6" w:rsidRDefault="000772C6"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14501171516</w:t>
            </w:r>
          </w:p>
        </w:tc>
        <w:tc>
          <w:tcPr>
            <w:tcW w:w="2259" w:type="dxa"/>
            <w:vAlign w:val="center"/>
          </w:tcPr>
          <w:p w:rsidR="00FA0858" w:rsidRDefault="000772C6" w:rsidP="00057ED5">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旅游电子商务</w:t>
            </w:r>
          </w:p>
          <w:p w:rsidR="000772C6" w:rsidRDefault="00FA085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sidRPr="00FA0858">
              <w:rPr>
                <w:rFonts w:ascii="Times New Roman" w:eastAsia="宋体" w:hAnsi="Times New Roman" w:cs="Times New Roman"/>
                <w:bCs/>
                <w:color w:val="000000" w:themeColor="text1"/>
                <w:kern w:val="0"/>
                <w:szCs w:val="21"/>
              </w:rPr>
              <w:t>OTA</w:t>
            </w:r>
            <w:r>
              <w:rPr>
                <w:rFonts w:ascii="宋体" w:eastAsia="宋体" w:hAnsi="宋体" w:cs="宋体" w:hint="eastAsia"/>
                <w:bCs/>
                <w:color w:val="000000" w:themeColor="text1"/>
                <w:kern w:val="0"/>
                <w:szCs w:val="21"/>
              </w:rPr>
              <w:t>运营）</w:t>
            </w:r>
          </w:p>
        </w:tc>
        <w:tc>
          <w:tcPr>
            <w:tcW w:w="693" w:type="dxa"/>
            <w:vAlign w:val="center"/>
          </w:tcPr>
          <w:p w:rsidR="000772C6" w:rsidRDefault="000772C6"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0772C6" w:rsidRDefault="000772C6" w:rsidP="00057ED5">
            <w:pPr>
              <w:jc w:val="center"/>
              <w:textAlignment w:val="center"/>
              <w:rPr>
                <w:rFonts w:ascii="仿宋" w:eastAsia="仿宋" w:hAnsi="仿宋"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0772C6" w:rsidRDefault="000772C6"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0772C6" w:rsidRDefault="000772C6"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64</w:t>
            </w:r>
          </w:p>
        </w:tc>
        <w:tc>
          <w:tcPr>
            <w:tcW w:w="522" w:type="dxa"/>
            <w:vAlign w:val="center"/>
          </w:tcPr>
          <w:p w:rsidR="000772C6" w:rsidRDefault="000772C6"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0772C6" w:rsidRDefault="000772C6"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83" w:type="dxa"/>
          </w:tcPr>
          <w:p w:rsidR="000772C6" w:rsidRPr="00057ED5" w:rsidRDefault="000772C6"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772C6" w:rsidRPr="00057ED5" w:rsidRDefault="000772C6"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772C6" w:rsidRPr="00057ED5" w:rsidRDefault="000772C6"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772C6" w:rsidRPr="00057ED5" w:rsidRDefault="000772C6"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0772C6" w:rsidRDefault="000772C6" w:rsidP="00057ED5">
            <w:pPr>
              <w:snapToGrid w:val="0"/>
              <w:spacing w:line="360" w:lineRule="auto"/>
              <w:jc w:val="center"/>
              <w:outlineLvl w:val="1"/>
              <w:rPr>
                <w:rFonts w:ascii="仿宋" w:eastAsia="仿宋" w:hAnsi="仿宋"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588" w:type="dxa"/>
          </w:tcPr>
          <w:p w:rsidR="000772C6" w:rsidRPr="00057ED5" w:rsidRDefault="000772C6"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0772C6" w:rsidRDefault="000772C6" w:rsidP="00130B7A">
            <w:pPr>
              <w:rPr>
                <w:rFonts w:ascii="Times New Roman" w:hAnsi="Times New Roman" w:cs="Times New Roman"/>
              </w:rPr>
            </w:pPr>
            <w:r>
              <w:rPr>
                <w:rFonts w:ascii="Times New Roman" w:hAnsi="Times New Roman" w:cs="Times New Roman" w:hint="eastAsia"/>
              </w:rPr>
              <w:t>B</w:t>
            </w:r>
          </w:p>
        </w:tc>
        <w:tc>
          <w:tcPr>
            <w:tcW w:w="1061" w:type="dxa"/>
          </w:tcPr>
          <w:p w:rsidR="000772C6" w:rsidRPr="006F6616" w:rsidRDefault="000772C6" w:rsidP="00E93944">
            <w:pPr>
              <w:jc w:val="center"/>
            </w:pPr>
            <w:r>
              <w:rPr>
                <w:rFonts w:hint="eastAsia"/>
              </w:rPr>
              <w:t>经管系</w:t>
            </w:r>
          </w:p>
        </w:tc>
        <w:tc>
          <w:tcPr>
            <w:tcW w:w="1312" w:type="dxa"/>
          </w:tcPr>
          <w:p w:rsidR="000772C6" w:rsidRPr="00057ED5" w:rsidRDefault="000772C6"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453D4E" w:rsidRPr="00057ED5" w:rsidTr="00E93944">
        <w:trPr>
          <w:trHeight w:val="310"/>
          <w:jc w:val="center"/>
        </w:trPr>
        <w:tc>
          <w:tcPr>
            <w:tcW w:w="474"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453D4E" w:rsidRDefault="00397BC9" w:rsidP="00057ED5">
            <w:pPr>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18</w:t>
            </w:r>
          </w:p>
        </w:tc>
        <w:tc>
          <w:tcPr>
            <w:tcW w:w="1222" w:type="dxa"/>
          </w:tcPr>
          <w:p w:rsidR="00453D4E" w:rsidRDefault="00453D4E"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14501171</w:t>
            </w:r>
            <w:r w:rsidR="000772C6">
              <w:rPr>
                <w:rFonts w:ascii="宋体" w:eastAsia="宋体" w:hAnsi="宋体" w:cs="宋体" w:hint="eastAsia"/>
                <w:color w:val="000000"/>
                <w:kern w:val="0"/>
                <w:sz w:val="18"/>
                <w:szCs w:val="18"/>
                <w:lang/>
              </w:rPr>
              <w:t>517</w:t>
            </w:r>
          </w:p>
        </w:tc>
        <w:tc>
          <w:tcPr>
            <w:tcW w:w="2259" w:type="dxa"/>
            <w:vAlign w:val="center"/>
          </w:tcPr>
          <w:p w:rsidR="00453D4E"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旅游市场营销学</w:t>
            </w:r>
          </w:p>
        </w:tc>
        <w:tc>
          <w:tcPr>
            <w:tcW w:w="693" w:type="dxa"/>
            <w:vAlign w:val="center"/>
          </w:tcPr>
          <w:p w:rsidR="00453D4E"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453D4E" w:rsidRDefault="00453D4E" w:rsidP="00057ED5">
            <w:pPr>
              <w:jc w:val="center"/>
              <w:textAlignment w:val="center"/>
              <w:rPr>
                <w:rFonts w:ascii="仿宋" w:eastAsia="仿宋" w:hAnsi="仿宋"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453D4E"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22" w:type="dxa"/>
            <w:vAlign w:val="center"/>
          </w:tcPr>
          <w:p w:rsidR="00453D4E"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64</w:t>
            </w:r>
          </w:p>
        </w:tc>
        <w:tc>
          <w:tcPr>
            <w:tcW w:w="522" w:type="dxa"/>
            <w:vAlign w:val="center"/>
          </w:tcPr>
          <w:p w:rsidR="00453D4E"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453D4E" w:rsidRDefault="00453D4E"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Pr="00057ED5" w:rsidRDefault="008E58CA" w:rsidP="00057ED5">
            <w:pPr>
              <w:snapToGrid w:val="0"/>
              <w:spacing w:line="360" w:lineRule="auto"/>
              <w:jc w:val="center"/>
              <w:outlineLvl w:val="1"/>
              <w:rPr>
                <w:rFonts w:ascii="楷体_GB2312" w:eastAsia="楷体_GB2312" w:hAnsi="楷体_GB2312"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583"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453D4E" w:rsidRDefault="00453D4E" w:rsidP="00057ED5">
            <w:pPr>
              <w:snapToGrid w:val="0"/>
              <w:spacing w:line="360" w:lineRule="auto"/>
              <w:jc w:val="center"/>
              <w:outlineLvl w:val="1"/>
              <w:rPr>
                <w:rFonts w:ascii="仿宋" w:eastAsia="仿宋" w:hAnsi="仿宋" w:cs="楷体_GB2312"/>
                <w:bCs/>
                <w:color w:val="000000" w:themeColor="text1"/>
                <w:sz w:val="28"/>
                <w:szCs w:val="28"/>
              </w:rPr>
            </w:pPr>
          </w:p>
        </w:tc>
        <w:tc>
          <w:tcPr>
            <w:tcW w:w="588"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453D4E" w:rsidRDefault="00AD1101" w:rsidP="00130B7A">
            <w:pPr>
              <w:rPr>
                <w:rFonts w:ascii="Times New Roman" w:hAnsi="Times New Roman" w:cs="Times New Roman"/>
              </w:rPr>
            </w:pPr>
            <w:r>
              <w:rPr>
                <w:rFonts w:ascii="Times New Roman" w:hAnsi="Times New Roman" w:cs="Times New Roman" w:hint="eastAsia"/>
              </w:rPr>
              <w:t>A</w:t>
            </w:r>
          </w:p>
        </w:tc>
        <w:tc>
          <w:tcPr>
            <w:tcW w:w="1061" w:type="dxa"/>
          </w:tcPr>
          <w:p w:rsidR="00453D4E" w:rsidRDefault="00453D4E" w:rsidP="00E93944">
            <w:pPr>
              <w:jc w:val="center"/>
            </w:pPr>
            <w:r w:rsidRPr="006F6616">
              <w:rPr>
                <w:rFonts w:hint="eastAsia"/>
              </w:rPr>
              <w:t>经管系</w:t>
            </w:r>
          </w:p>
        </w:tc>
        <w:tc>
          <w:tcPr>
            <w:tcW w:w="1312" w:type="dxa"/>
          </w:tcPr>
          <w:p w:rsidR="00453D4E" w:rsidRPr="00057ED5" w:rsidRDefault="00453D4E"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AA4828" w:rsidRPr="00057ED5" w:rsidTr="00E93944">
        <w:trPr>
          <w:trHeight w:val="330"/>
          <w:jc w:val="center"/>
        </w:trPr>
        <w:tc>
          <w:tcPr>
            <w:tcW w:w="474" w:type="dxa"/>
            <w:vMerge/>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AA4828" w:rsidRDefault="00AA4828" w:rsidP="00B6163F">
            <w:pPr>
              <w:jc w:val="center"/>
              <w:textAlignment w:val="center"/>
              <w:rPr>
                <w:rFonts w:ascii="宋体" w:eastAsia="宋体" w:hAnsi="宋体" w:cs="宋体"/>
                <w:color w:val="000000"/>
                <w:kern w:val="0"/>
                <w:szCs w:val="21"/>
                <w:lang/>
              </w:rPr>
            </w:pPr>
            <w:r>
              <w:rPr>
                <w:rFonts w:ascii="宋体" w:eastAsia="宋体" w:hAnsi="宋体" w:cs="宋体" w:hint="eastAsia"/>
                <w:color w:val="000000"/>
                <w:kern w:val="0"/>
                <w:szCs w:val="21"/>
                <w:lang/>
              </w:rPr>
              <w:t>19</w:t>
            </w:r>
          </w:p>
        </w:tc>
        <w:tc>
          <w:tcPr>
            <w:tcW w:w="1222" w:type="dxa"/>
          </w:tcPr>
          <w:p w:rsidR="00AA4828" w:rsidRDefault="00AA4828" w:rsidP="00B6163F">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14501173500</w:t>
            </w:r>
          </w:p>
        </w:tc>
        <w:tc>
          <w:tcPr>
            <w:tcW w:w="2259" w:type="dxa"/>
            <w:vAlign w:val="center"/>
          </w:tcPr>
          <w:p w:rsidR="00AA4828" w:rsidRDefault="00AA4828" w:rsidP="00B6163F">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顶岗实习及毕业论文</w:t>
            </w:r>
          </w:p>
        </w:tc>
        <w:tc>
          <w:tcPr>
            <w:tcW w:w="693" w:type="dxa"/>
            <w:vAlign w:val="center"/>
          </w:tcPr>
          <w:p w:rsidR="00AA4828" w:rsidRDefault="00AA4828" w:rsidP="00B616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rsidR="00AA4828" w:rsidRDefault="00AA4828" w:rsidP="00B6163F">
            <w:pPr>
              <w:jc w:val="center"/>
              <w:textAlignment w:val="center"/>
              <w:rPr>
                <w:rFonts w:ascii="仿宋" w:eastAsia="仿宋" w:hAnsi="仿宋" w:cs="宋体"/>
                <w:bCs/>
                <w:color w:val="000000" w:themeColor="text1"/>
                <w:kern w:val="0"/>
                <w:szCs w:val="21"/>
              </w:rPr>
            </w:pPr>
          </w:p>
        </w:tc>
        <w:tc>
          <w:tcPr>
            <w:tcW w:w="642" w:type="dxa"/>
            <w:vAlign w:val="center"/>
          </w:tcPr>
          <w:p w:rsidR="00AA4828" w:rsidRDefault="00AA4828" w:rsidP="00B6163F">
            <w:pPr>
              <w:jc w:val="center"/>
              <w:textAlignment w:val="center"/>
              <w:rPr>
                <w:rFonts w:ascii="宋体" w:eastAsia="宋体" w:hAnsi="宋体" w:cs="宋体"/>
                <w:bCs/>
                <w:color w:val="000000" w:themeColor="text1"/>
                <w:kern w:val="0"/>
                <w:szCs w:val="21"/>
              </w:rPr>
            </w:pPr>
            <w:r w:rsidRPr="00AA4828">
              <w:rPr>
                <w:rFonts w:ascii="宋体" w:eastAsia="宋体" w:hAnsi="宋体" w:cs="宋体" w:hint="eastAsia"/>
                <w:bCs/>
                <w:kern w:val="0"/>
                <w:szCs w:val="21"/>
              </w:rPr>
              <w:t>45</w:t>
            </w:r>
          </w:p>
        </w:tc>
        <w:tc>
          <w:tcPr>
            <w:tcW w:w="522" w:type="dxa"/>
            <w:vAlign w:val="center"/>
          </w:tcPr>
          <w:p w:rsidR="00AA4828" w:rsidRPr="00923C02" w:rsidRDefault="00AA4828" w:rsidP="00B6163F">
            <w:pPr>
              <w:jc w:val="center"/>
              <w:textAlignment w:val="center"/>
              <w:rPr>
                <w:rFonts w:ascii="宋体" w:eastAsia="宋体" w:hAnsi="宋体" w:cs="宋体"/>
                <w:bCs/>
                <w:color w:val="000000" w:themeColor="text1"/>
                <w:kern w:val="0"/>
                <w:sz w:val="18"/>
                <w:szCs w:val="18"/>
              </w:rPr>
            </w:pPr>
            <w:r w:rsidRPr="00923C02">
              <w:rPr>
                <w:rFonts w:ascii="宋体" w:eastAsia="宋体" w:hAnsi="宋体" w:cs="宋体" w:hint="eastAsia"/>
                <w:bCs/>
                <w:color w:val="000000" w:themeColor="text1"/>
                <w:kern w:val="0"/>
                <w:sz w:val="18"/>
                <w:szCs w:val="18"/>
              </w:rPr>
              <w:t>720</w:t>
            </w:r>
          </w:p>
        </w:tc>
        <w:tc>
          <w:tcPr>
            <w:tcW w:w="522" w:type="dxa"/>
            <w:vAlign w:val="center"/>
          </w:tcPr>
          <w:p w:rsidR="00AA4828" w:rsidRPr="00923C02" w:rsidRDefault="00AA4828" w:rsidP="00B6163F">
            <w:pPr>
              <w:jc w:val="center"/>
              <w:textAlignment w:val="center"/>
              <w:rPr>
                <w:rFonts w:ascii="宋体" w:eastAsia="宋体" w:hAnsi="宋体" w:cs="宋体"/>
                <w:bCs/>
                <w:color w:val="000000" w:themeColor="text1"/>
                <w:kern w:val="0"/>
                <w:sz w:val="18"/>
                <w:szCs w:val="18"/>
              </w:rPr>
            </w:pPr>
            <w:r w:rsidRPr="00923C02">
              <w:rPr>
                <w:rFonts w:ascii="宋体" w:eastAsia="宋体" w:hAnsi="宋体" w:cs="宋体" w:hint="eastAsia"/>
                <w:bCs/>
                <w:color w:val="000000" w:themeColor="text1"/>
                <w:kern w:val="0"/>
                <w:sz w:val="18"/>
                <w:szCs w:val="18"/>
              </w:rPr>
              <w:t>0</w:t>
            </w:r>
          </w:p>
        </w:tc>
        <w:tc>
          <w:tcPr>
            <w:tcW w:w="522" w:type="dxa"/>
            <w:vAlign w:val="center"/>
          </w:tcPr>
          <w:p w:rsidR="00AA4828" w:rsidRPr="00923C02" w:rsidRDefault="004723D5" w:rsidP="00B6163F">
            <w:pPr>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720</w:t>
            </w:r>
          </w:p>
        </w:tc>
        <w:tc>
          <w:tcPr>
            <w:tcW w:w="583" w:type="dxa"/>
          </w:tcPr>
          <w:p w:rsidR="00AA4828" w:rsidRPr="00057ED5" w:rsidRDefault="00AA4828" w:rsidP="00B6163F">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B6163F">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B6163F">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B6163F">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Default="00AA4828" w:rsidP="00B6163F">
            <w:pPr>
              <w:snapToGrid w:val="0"/>
              <w:spacing w:line="360" w:lineRule="auto"/>
              <w:jc w:val="center"/>
              <w:outlineLvl w:val="1"/>
              <w:rPr>
                <w:rFonts w:ascii="仿宋" w:eastAsia="仿宋" w:hAnsi="仿宋" w:cs="楷体_GB2312"/>
                <w:bCs/>
                <w:color w:val="000000" w:themeColor="text1"/>
                <w:sz w:val="28"/>
                <w:szCs w:val="28"/>
              </w:rPr>
            </w:pPr>
          </w:p>
        </w:tc>
        <w:tc>
          <w:tcPr>
            <w:tcW w:w="588" w:type="dxa"/>
          </w:tcPr>
          <w:p w:rsidR="00AA4828" w:rsidRPr="00057ED5" w:rsidRDefault="00AA4828" w:rsidP="00B6163F">
            <w:pPr>
              <w:snapToGrid w:val="0"/>
              <w:spacing w:line="360" w:lineRule="auto"/>
              <w:jc w:val="center"/>
              <w:outlineLvl w:val="1"/>
              <w:rPr>
                <w:rFonts w:ascii="楷体_GB2312" w:eastAsia="楷体_GB2312" w:hAnsi="楷体_GB2312"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386" w:type="dxa"/>
          </w:tcPr>
          <w:p w:rsidR="00AA4828" w:rsidRDefault="00AA4828" w:rsidP="00B6163F">
            <w:pPr>
              <w:rPr>
                <w:rFonts w:ascii="Times New Roman" w:hAnsi="Times New Roman" w:cs="Times New Roman"/>
              </w:rPr>
            </w:pPr>
            <w:r>
              <w:rPr>
                <w:rFonts w:ascii="Times New Roman" w:hAnsi="Times New Roman" w:cs="Times New Roman" w:hint="eastAsia"/>
              </w:rPr>
              <w:t>D</w:t>
            </w:r>
          </w:p>
        </w:tc>
        <w:tc>
          <w:tcPr>
            <w:tcW w:w="1061" w:type="dxa"/>
          </w:tcPr>
          <w:p w:rsidR="00AA4828" w:rsidRPr="006F6616" w:rsidRDefault="00AA4828" w:rsidP="00B6163F">
            <w:pPr>
              <w:jc w:val="center"/>
            </w:pPr>
            <w:r>
              <w:rPr>
                <w:rFonts w:hint="eastAsia"/>
              </w:rPr>
              <w:t>经管系</w:t>
            </w:r>
          </w:p>
        </w:tc>
        <w:tc>
          <w:tcPr>
            <w:tcW w:w="1312" w:type="dxa"/>
          </w:tcPr>
          <w:p w:rsidR="00AA4828" w:rsidRPr="00057ED5" w:rsidRDefault="00AA4828" w:rsidP="00B6163F">
            <w:pPr>
              <w:snapToGrid w:val="0"/>
              <w:spacing w:line="360" w:lineRule="auto"/>
              <w:jc w:val="center"/>
              <w:outlineLvl w:val="1"/>
              <w:rPr>
                <w:rFonts w:ascii="楷体_GB2312" w:eastAsia="楷体_GB2312" w:hAnsi="楷体_GB2312" w:cs="楷体_GB2312"/>
                <w:bCs/>
                <w:color w:val="000000" w:themeColor="text1"/>
                <w:sz w:val="28"/>
                <w:szCs w:val="28"/>
              </w:rPr>
            </w:pPr>
          </w:p>
        </w:tc>
      </w:tr>
      <w:tr w:rsidR="00AA4828" w:rsidRPr="00057ED5" w:rsidTr="002F318F">
        <w:trPr>
          <w:trHeight w:val="544"/>
          <w:jc w:val="center"/>
        </w:trPr>
        <w:tc>
          <w:tcPr>
            <w:tcW w:w="474" w:type="dxa"/>
            <w:vMerge/>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42" w:type="dxa"/>
            <w:gridSpan w:val="6"/>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专业必修课小计</w:t>
            </w:r>
          </w:p>
        </w:tc>
        <w:tc>
          <w:tcPr>
            <w:tcW w:w="642" w:type="dxa"/>
            <w:vAlign w:val="center"/>
          </w:tcPr>
          <w:p w:rsidR="00AA4828" w:rsidRPr="00050E14" w:rsidRDefault="00AA4828" w:rsidP="00057ED5">
            <w:pPr>
              <w:jc w:val="center"/>
              <w:textAlignment w:val="center"/>
              <w:rPr>
                <w:rFonts w:ascii="Times New Roman" w:eastAsia="宋体" w:hAnsi="Times New Roman" w:cs="Times New Roman"/>
                <w:b/>
                <w:bCs/>
                <w:kern w:val="0"/>
                <w:szCs w:val="21"/>
              </w:rPr>
            </w:pPr>
            <w:r>
              <w:rPr>
                <w:rFonts w:ascii="Times New Roman" w:eastAsia="宋体" w:hAnsi="Times New Roman" w:cs="Times New Roman" w:hint="eastAsia"/>
                <w:b/>
                <w:bCs/>
                <w:kern w:val="0"/>
                <w:szCs w:val="21"/>
              </w:rPr>
              <w:t>117</w:t>
            </w:r>
          </w:p>
        </w:tc>
        <w:tc>
          <w:tcPr>
            <w:tcW w:w="522" w:type="dxa"/>
            <w:vAlign w:val="center"/>
          </w:tcPr>
          <w:p w:rsidR="00AA4828" w:rsidRPr="00610D69" w:rsidRDefault="00AA4828" w:rsidP="00057ED5">
            <w:pPr>
              <w:jc w:val="center"/>
              <w:textAlignment w:val="center"/>
              <w:rPr>
                <w:rFonts w:ascii="Times New Roman" w:eastAsia="宋体" w:hAnsi="Times New Roman" w:cs="Times New Roman"/>
                <w:b/>
                <w:bCs/>
                <w:kern w:val="0"/>
                <w:sz w:val="15"/>
                <w:szCs w:val="15"/>
              </w:rPr>
            </w:pPr>
            <w:r>
              <w:rPr>
                <w:rFonts w:ascii="Times New Roman" w:eastAsia="宋体" w:hAnsi="Times New Roman" w:cs="Times New Roman" w:hint="eastAsia"/>
                <w:b/>
                <w:bCs/>
                <w:kern w:val="0"/>
                <w:sz w:val="15"/>
                <w:szCs w:val="15"/>
              </w:rPr>
              <w:t>1872</w:t>
            </w:r>
          </w:p>
        </w:tc>
        <w:tc>
          <w:tcPr>
            <w:tcW w:w="522" w:type="dxa"/>
            <w:vAlign w:val="center"/>
          </w:tcPr>
          <w:p w:rsidR="00AA4828" w:rsidRPr="00610D69" w:rsidRDefault="004723D5" w:rsidP="00057ED5">
            <w:pPr>
              <w:jc w:val="center"/>
              <w:textAlignment w:val="center"/>
              <w:rPr>
                <w:rFonts w:ascii="Times New Roman" w:eastAsia="宋体" w:hAnsi="Times New Roman" w:cs="Times New Roman"/>
                <w:b/>
                <w:bCs/>
                <w:kern w:val="0"/>
                <w:sz w:val="15"/>
                <w:szCs w:val="15"/>
              </w:rPr>
            </w:pPr>
            <w:r>
              <w:rPr>
                <w:rFonts w:ascii="Times New Roman" w:eastAsia="宋体" w:hAnsi="Times New Roman" w:cs="Times New Roman" w:hint="eastAsia"/>
                <w:b/>
                <w:bCs/>
                <w:kern w:val="0"/>
                <w:sz w:val="15"/>
                <w:szCs w:val="15"/>
              </w:rPr>
              <w:t>568</w:t>
            </w:r>
          </w:p>
        </w:tc>
        <w:tc>
          <w:tcPr>
            <w:tcW w:w="522" w:type="dxa"/>
            <w:vAlign w:val="center"/>
          </w:tcPr>
          <w:p w:rsidR="00AA4828" w:rsidRPr="00610D69" w:rsidRDefault="004723D5" w:rsidP="00057ED5">
            <w:pPr>
              <w:jc w:val="center"/>
              <w:textAlignment w:val="center"/>
              <w:rPr>
                <w:rFonts w:ascii="Times New Roman" w:eastAsia="宋体" w:hAnsi="Times New Roman" w:cs="Times New Roman"/>
                <w:b/>
                <w:bCs/>
                <w:kern w:val="0"/>
                <w:sz w:val="15"/>
                <w:szCs w:val="15"/>
              </w:rPr>
            </w:pPr>
            <w:r>
              <w:rPr>
                <w:rFonts w:ascii="Times New Roman" w:eastAsia="宋体" w:hAnsi="Times New Roman" w:cs="Times New Roman" w:hint="eastAsia"/>
                <w:b/>
                <w:bCs/>
                <w:kern w:val="0"/>
                <w:sz w:val="15"/>
                <w:szCs w:val="15"/>
              </w:rPr>
              <w:t>1304</w:t>
            </w:r>
          </w:p>
        </w:tc>
        <w:tc>
          <w:tcPr>
            <w:tcW w:w="583" w:type="dxa"/>
            <w:vAlign w:val="center"/>
          </w:tcPr>
          <w:p w:rsidR="00AA4828" w:rsidRPr="00050E14" w:rsidRDefault="00AA4828" w:rsidP="00057ED5">
            <w:pPr>
              <w:jc w:val="center"/>
              <w:textAlignment w:val="center"/>
              <w:rPr>
                <w:rFonts w:ascii="Times New Roman" w:eastAsia="宋体" w:hAnsi="Times New Roman" w:cs="Times New Roman"/>
                <w:b/>
                <w:bCs/>
                <w:kern w:val="0"/>
                <w:szCs w:val="21"/>
              </w:rPr>
            </w:pPr>
            <w:r w:rsidRPr="00050E14">
              <w:rPr>
                <w:rFonts w:ascii="Times New Roman" w:eastAsia="宋体" w:hAnsi="Times New Roman" w:cs="Times New Roman"/>
                <w:b/>
                <w:bCs/>
                <w:kern w:val="0"/>
                <w:szCs w:val="21"/>
              </w:rPr>
              <w:t>8</w:t>
            </w:r>
          </w:p>
        </w:tc>
        <w:tc>
          <w:tcPr>
            <w:tcW w:w="583" w:type="dxa"/>
            <w:vAlign w:val="center"/>
          </w:tcPr>
          <w:p w:rsidR="00AA4828" w:rsidRPr="00050E14" w:rsidRDefault="00AA4828" w:rsidP="00057ED5">
            <w:pPr>
              <w:jc w:val="center"/>
              <w:textAlignment w:val="center"/>
              <w:rPr>
                <w:rFonts w:ascii="Times New Roman" w:eastAsia="宋体" w:hAnsi="Times New Roman" w:cs="Times New Roman"/>
                <w:b/>
                <w:bCs/>
                <w:kern w:val="0"/>
                <w:szCs w:val="21"/>
              </w:rPr>
            </w:pPr>
            <w:r>
              <w:rPr>
                <w:rFonts w:ascii="Times New Roman" w:eastAsia="宋体" w:hAnsi="Times New Roman" w:cs="Times New Roman" w:hint="eastAsia"/>
                <w:b/>
                <w:bCs/>
                <w:kern w:val="0"/>
                <w:szCs w:val="21"/>
              </w:rPr>
              <w:t>8</w:t>
            </w:r>
          </w:p>
        </w:tc>
        <w:tc>
          <w:tcPr>
            <w:tcW w:w="583" w:type="dxa"/>
            <w:vAlign w:val="center"/>
          </w:tcPr>
          <w:p w:rsidR="00AA4828" w:rsidRPr="00050E14" w:rsidRDefault="00AA4828" w:rsidP="00057ED5">
            <w:pPr>
              <w:jc w:val="center"/>
              <w:textAlignment w:val="center"/>
              <w:rPr>
                <w:rFonts w:ascii="Times New Roman" w:eastAsia="宋体" w:hAnsi="Times New Roman" w:cs="Times New Roman"/>
                <w:b/>
                <w:bCs/>
                <w:kern w:val="0"/>
                <w:szCs w:val="21"/>
              </w:rPr>
            </w:pPr>
            <w:r>
              <w:rPr>
                <w:rFonts w:ascii="Times New Roman" w:eastAsia="宋体" w:hAnsi="Times New Roman" w:cs="Times New Roman" w:hint="eastAsia"/>
                <w:b/>
                <w:bCs/>
                <w:kern w:val="0"/>
                <w:szCs w:val="21"/>
              </w:rPr>
              <w:t>20</w:t>
            </w:r>
          </w:p>
        </w:tc>
        <w:tc>
          <w:tcPr>
            <w:tcW w:w="583" w:type="dxa"/>
            <w:vAlign w:val="center"/>
          </w:tcPr>
          <w:p w:rsidR="00AA4828" w:rsidRPr="00050E14" w:rsidRDefault="00AA4828" w:rsidP="00057ED5">
            <w:pPr>
              <w:jc w:val="center"/>
              <w:textAlignment w:val="center"/>
              <w:rPr>
                <w:rFonts w:ascii="Times New Roman" w:eastAsia="宋体" w:hAnsi="Times New Roman" w:cs="Times New Roman"/>
                <w:b/>
                <w:bCs/>
                <w:kern w:val="0"/>
                <w:szCs w:val="21"/>
              </w:rPr>
            </w:pPr>
            <w:r>
              <w:rPr>
                <w:rFonts w:ascii="Times New Roman" w:eastAsia="宋体" w:hAnsi="Times New Roman" w:cs="Times New Roman" w:hint="eastAsia"/>
                <w:b/>
                <w:bCs/>
                <w:kern w:val="0"/>
                <w:szCs w:val="21"/>
              </w:rPr>
              <w:t>20</w:t>
            </w:r>
          </w:p>
        </w:tc>
        <w:tc>
          <w:tcPr>
            <w:tcW w:w="583" w:type="dxa"/>
            <w:vAlign w:val="center"/>
          </w:tcPr>
          <w:p w:rsidR="00AA4828" w:rsidRPr="00050E14" w:rsidRDefault="00AA4828" w:rsidP="00057ED5">
            <w:pPr>
              <w:jc w:val="center"/>
              <w:textAlignment w:val="center"/>
              <w:rPr>
                <w:rFonts w:ascii="Times New Roman" w:eastAsia="宋体" w:hAnsi="Times New Roman" w:cs="Times New Roman"/>
                <w:b/>
                <w:bCs/>
                <w:kern w:val="0"/>
                <w:szCs w:val="21"/>
              </w:rPr>
            </w:pPr>
            <w:r>
              <w:rPr>
                <w:rFonts w:ascii="Times New Roman" w:eastAsia="宋体" w:hAnsi="Times New Roman" w:cs="Times New Roman" w:hint="eastAsia"/>
                <w:b/>
                <w:bCs/>
                <w:kern w:val="0"/>
                <w:szCs w:val="21"/>
              </w:rPr>
              <w:t>16</w:t>
            </w:r>
          </w:p>
        </w:tc>
        <w:tc>
          <w:tcPr>
            <w:tcW w:w="588" w:type="dxa"/>
          </w:tcPr>
          <w:p w:rsidR="00AA4828" w:rsidRPr="00050E14" w:rsidRDefault="00AA4828" w:rsidP="00057ED5">
            <w:pPr>
              <w:jc w:val="center"/>
              <w:textAlignment w:val="center"/>
              <w:rPr>
                <w:rFonts w:ascii="Times New Roman" w:eastAsia="宋体" w:hAnsi="Times New Roman" w:cs="Times New Roman"/>
                <w:b/>
                <w:bCs/>
                <w:kern w:val="0"/>
                <w:szCs w:val="21"/>
              </w:rPr>
            </w:pPr>
          </w:p>
        </w:tc>
        <w:tc>
          <w:tcPr>
            <w:tcW w:w="386" w:type="dxa"/>
          </w:tcPr>
          <w:p w:rsidR="00AA4828" w:rsidRPr="00057ED5" w:rsidRDefault="00AA4828" w:rsidP="00057ED5">
            <w:pPr>
              <w:jc w:val="center"/>
              <w:textAlignment w:val="center"/>
              <w:rPr>
                <w:rFonts w:ascii="宋体" w:eastAsia="宋体" w:hAnsi="宋体" w:cs="宋体"/>
                <w:bCs/>
                <w:color w:val="000000" w:themeColor="text1"/>
                <w:kern w:val="0"/>
                <w:szCs w:val="21"/>
              </w:rPr>
            </w:pPr>
          </w:p>
        </w:tc>
        <w:tc>
          <w:tcPr>
            <w:tcW w:w="1061" w:type="dxa"/>
          </w:tcPr>
          <w:p w:rsidR="00AA4828" w:rsidRPr="00057ED5" w:rsidRDefault="00AA4828" w:rsidP="00057ED5">
            <w:pPr>
              <w:jc w:val="center"/>
              <w:textAlignment w:val="center"/>
              <w:rPr>
                <w:rFonts w:ascii="宋体" w:eastAsia="宋体" w:hAnsi="宋体" w:cs="宋体"/>
                <w:bCs/>
                <w:color w:val="000000" w:themeColor="text1"/>
                <w:kern w:val="0"/>
                <w:szCs w:val="21"/>
              </w:rPr>
            </w:pPr>
          </w:p>
        </w:tc>
        <w:tc>
          <w:tcPr>
            <w:tcW w:w="1312" w:type="dxa"/>
          </w:tcPr>
          <w:p w:rsidR="00AA4828" w:rsidRPr="00057ED5" w:rsidRDefault="00AA4828" w:rsidP="00057ED5">
            <w:pPr>
              <w:jc w:val="center"/>
              <w:textAlignment w:val="center"/>
              <w:rPr>
                <w:rFonts w:ascii="宋体" w:eastAsia="宋体" w:hAnsi="宋体" w:cs="宋体"/>
                <w:bCs/>
                <w:color w:val="000000" w:themeColor="text1"/>
                <w:kern w:val="0"/>
                <w:szCs w:val="21"/>
              </w:rPr>
            </w:pPr>
          </w:p>
        </w:tc>
      </w:tr>
      <w:tr w:rsidR="00AA4828" w:rsidRPr="00057ED5" w:rsidTr="002F318F">
        <w:trPr>
          <w:trHeight w:val="544"/>
          <w:jc w:val="center"/>
        </w:trPr>
        <w:tc>
          <w:tcPr>
            <w:tcW w:w="474" w:type="dxa"/>
            <w:vMerge w:val="restart"/>
            <w:textDirection w:val="tbRlV"/>
            <w:vAlign w:val="center"/>
          </w:tcPr>
          <w:p w:rsidR="00AA4828" w:rsidRPr="00057ED5" w:rsidRDefault="00AA4828" w:rsidP="00057ED5">
            <w:pPr>
              <w:snapToGrid w:val="0"/>
              <w:spacing w:line="360" w:lineRule="auto"/>
              <w:ind w:left="113" w:right="113"/>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color w:val="000000" w:themeColor="text1"/>
                <w:kern w:val="0"/>
                <w:szCs w:val="21"/>
              </w:rPr>
              <w:t>专  业 （技  能） 课</w:t>
            </w:r>
          </w:p>
        </w:tc>
        <w:tc>
          <w:tcPr>
            <w:tcW w:w="475" w:type="dxa"/>
            <w:vMerge w:val="restart"/>
            <w:vAlign w:val="center"/>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szCs w:val="21"/>
              </w:rPr>
              <w:t>专业选修课</w:t>
            </w:r>
          </w:p>
        </w:tc>
        <w:tc>
          <w:tcPr>
            <w:tcW w:w="535" w:type="dxa"/>
            <w:vAlign w:val="center"/>
          </w:tcPr>
          <w:p w:rsidR="00AA4828" w:rsidRPr="00057ED5" w:rsidRDefault="00AA4828"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1</w:t>
            </w:r>
          </w:p>
        </w:tc>
        <w:tc>
          <w:tcPr>
            <w:tcW w:w="1222" w:type="dxa"/>
          </w:tcPr>
          <w:p w:rsidR="00AA4828" w:rsidRPr="00057ED5" w:rsidRDefault="00AA4828"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14501172300</w:t>
            </w:r>
          </w:p>
        </w:tc>
        <w:tc>
          <w:tcPr>
            <w:tcW w:w="2259"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茶艺与茶文化</w:t>
            </w:r>
          </w:p>
        </w:tc>
        <w:tc>
          <w:tcPr>
            <w:tcW w:w="693"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AA4828" w:rsidRPr="00741791" w:rsidRDefault="00AA4828" w:rsidP="00057ED5">
            <w:pPr>
              <w:snapToGrid w:val="0"/>
              <w:spacing w:line="360" w:lineRule="auto"/>
              <w:jc w:val="center"/>
              <w:outlineLvl w:val="1"/>
              <w:rPr>
                <w:rFonts w:ascii="Times New Roman" w:eastAsia="楷体_GB2312" w:hAnsi="Times New Roman" w:cs="Times New Roman"/>
                <w:bCs/>
                <w:color w:val="000000" w:themeColor="text1"/>
                <w:szCs w:val="21"/>
              </w:rPr>
            </w:pPr>
            <w:r w:rsidRPr="00741791">
              <w:rPr>
                <w:rFonts w:ascii="Times New Roman" w:eastAsia="楷体_GB2312" w:hAnsi="Times New Roman" w:cs="Times New Roman"/>
                <w:bCs/>
                <w:color w:val="000000" w:themeColor="text1"/>
                <w:szCs w:val="21"/>
              </w:rPr>
              <w:t>A</w:t>
            </w:r>
          </w:p>
        </w:tc>
        <w:tc>
          <w:tcPr>
            <w:tcW w:w="1061" w:type="dxa"/>
          </w:tcPr>
          <w:p w:rsidR="00AA4828" w:rsidRPr="00741791" w:rsidRDefault="00AA4828" w:rsidP="00057ED5">
            <w:pPr>
              <w:snapToGrid w:val="0"/>
              <w:spacing w:line="360" w:lineRule="auto"/>
              <w:jc w:val="center"/>
              <w:outlineLvl w:val="1"/>
              <w:rPr>
                <w:rFonts w:asciiTheme="majorEastAsia" w:eastAsiaTheme="majorEastAsia" w:hAnsiTheme="majorEastAsia" w:cs="楷体_GB2312"/>
                <w:bCs/>
                <w:color w:val="000000" w:themeColor="text1"/>
                <w:szCs w:val="21"/>
              </w:rPr>
            </w:pPr>
            <w:r w:rsidRPr="00741791">
              <w:rPr>
                <w:rFonts w:asciiTheme="majorEastAsia" w:eastAsiaTheme="majorEastAsia" w:hAnsiTheme="majorEastAsia" w:cs="楷体_GB2312"/>
                <w:bCs/>
                <w:color w:val="000000" w:themeColor="text1"/>
                <w:szCs w:val="21"/>
              </w:rPr>
              <w:t>经管系</w:t>
            </w:r>
          </w:p>
        </w:tc>
        <w:tc>
          <w:tcPr>
            <w:tcW w:w="1312"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AA4828" w:rsidRPr="00057ED5" w:rsidTr="002F318F">
        <w:trPr>
          <w:trHeight w:val="544"/>
          <w:jc w:val="center"/>
        </w:trPr>
        <w:tc>
          <w:tcPr>
            <w:tcW w:w="474" w:type="dxa"/>
            <w:vMerge/>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AA4828" w:rsidRPr="00057ED5" w:rsidRDefault="00AA4828"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2</w:t>
            </w:r>
          </w:p>
        </w:tc>
        <w:tc>
          <w:tcPr>
            <w:tcW w:w="1222" w:type="dxa"/>
          </w:tcPr>
          <w:p w:rsidR="00AA4828" w:rsidRPr="00057ED5" w:rsidRDefault="00AA4828"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14501172301</w:t>
            </w:r>
          </w:p>
        </w:tc>
        <w:tc>
          <w:tcPr>
            <w:tcW w:w="2259"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插花</w:t>
            </w:r>
          </w:p>
        </w:tc>
        <w:tc>
          <w:tcPr>
            <w:tcW w:w="693" w:type="dxa"/>
            <w:vAlign w:val="center"/>
          </w:tcPr>
          <w:p w:rsidR="00AA4828" w:rsidRPr="00057ED5" w:rsidRDefault="002646BD"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AA4828" w:rsidRPr="00741791" w:rsidRDefault="00AA4828" w:rsidP="00057ED5">
            <w:pPr>
              <w:snapToGrid w:val="0"/>
              <w:spacing w:line="360" w:lineRule="auto"/>
              <w:jc w:val="center"/>
              <w:outlineLvl w:val="1"/>
              <w:rPr>
                <w:rFonts w:ascii="Times New Roman" w:eastAsia="楷体_GB2312" w:hAnsi="Times New Roman" w:cs="Times New Roman"/>
                <w:bCs/>
                <w:color w:val="000000" w:themeColor="text1"/>
                <w:szCs w:val="21"/>
              </w:rPr>
            </w:pPr>
            <w:r>
              <w:rPr>
                <w:rFonts w:ascii="Times New Roman" w:eastAsia="楷体_GB2312" w:hAnsi="Times New Roman" w:cs="Times New Roman" w:hint="eastAsia"/>
                <w:bCs/>
                <w:color w:val="000000" w:themeColor="text1"/>
                <w:szCs w:val="21"/>
              </w:rPr>
              <w:t>C</w:t>
            </w:r>
          </w:p>
        </w:tc>
        <w:tc>
          <w:tcPr>
            <w:tcW w:w="1061" w:type="dxa"/>
          </w:tcPr>
          <w:p w:rsidR="00AA4828" w:rsidRPr="00741791" w:rsidRDefault="00AA4828" w:rsidP="00057ED5">
            <w:pPr>
              <w:snapToGrid w:val="0"/>
              <w:spacing w:line="360" w:lineRule="auto"/>
              <w:jc w:val="center"/>
              <w:outlineLvl w:val="1"/>
              <w:rPr>
                <w:rFonts w:asciiTheme="majorEastAsia" w:eastAsiaTheme="majorEastAsia" w:hAnsiTheme="majorEastAsia" w:cs="Times New Roman"/>
                <w:bCs/>
                <w:color w:val="000000" w:themeColor="text1"/>
                <w:szCs w:val="21"/>
              </w:rPr>
            </w:pPr>
            <w:r w:rsidRPr="00741791">
              <w:rPr>
                <w:rFonts w:asciiTheme="majorEastAsia" w:eastAsiaTheme="majorEastAsia" w:hAnsiTheme="majorEastAsia" w:cs="Times New Roman"/>
                <w:bCs/>
                <w:color w:val="000000" w:themeColor="text1"/>
                <w:szCs w:val="21"/>
              </w:rPr>
              <w:t>经管系</w:t>
            </w:r>
          </w:p>
        </w:tc>
        <w:tc>
          <w:tcPr>
            <w:tcW w:w="1312"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AA4828" w:rsidRPr="00057ED5" w:rsidTr="002F318F">
        <w:trPr>
          <w:trHeight w:val="544"/>
          <w:jc w:val="center"/>
        </w:trPr>
        <w:tc>
          <w:tcPr>
            <w:tcW w:w="474" w:type="dxa"/>
            <w:vMerge/>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AA4828" w:rsidRPr="00057ED5" w:rsidRDefault="00AA4828"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3</w:t>
            </w:r>
          </w:p>
        </w:tc>
        <w:tc>
          <w:tcPr>
            <w:tcW w:w="1222" w:type="dxa"/>
          </w:tcPr>
          <w:p w:rsidR="00AA4828" w:rsidRPr="00057ED5" w:rsidRDefault="00AA4828"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14501172302</w:t>
            </w:r>
          </w:p>
        </w:tc>
        <w:tc>
          <w:tcPr>
            <w:tcW w:w="2259"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音乐鉴赏</w:t>
            </w:r>
          </w:p>
        </w:tc>
        <w:tc>
          <w:tcPr>
            <w:tcW w:w="693"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AA4828" w:rsidRPr="006B5B59" w:rsidRDefault="00AA4828" w:rsidP="00057ED5">
            <w:pPr>
              <w:snapToGrid w:val="0"/>
              <w:spacing w:line="360" w:lineRule="auto"/>
              <w:jc w:val="center"/>
              <w:outlineLvl w:val="1"/>
              <w:rPr>
                <w:rFonts w:ascii="Times New Roman" w:eastAsia="楷体_GB2312" w:hAnsi="Times New Roman" w:cs="Times New Roman"/>
                <w:bCs/>
                <w:color w:val="000000" w:themeColor="text1"/>
                <w:szCs w:val="21"/>
              </w:rPr>
            </w:pPr>
            <w:r w:rsidRPr="006B5B59">
              <w:rPr>
                <w:rFonts w:ascii="Times New Roman" w:eastAsia="楷体_GB2312" w:hAnsi="Times New Roman" w:cs="Times New Roman"/>
                <w:bCs/>
                <w:color w:val="000000" w:themeColor="text1"/>
                <w:szCs w:val="21"/>
              </w:rPr>
              <w:t>A</w:t>
            </w:r>
          </w:p>
        </w:tc>
        <w:tc>
          <w:tcPr>
            <w:tcW w:w="1061" w:type="dxa"/>
          </w:tcPr>
          <w:p w:rsidR="00AA4828" w:rsidRPr="006B5B59" w:rsidRDefault="00AA4828" w:rsidP="00057ED5">
            <w:pPr>
              <w:snapToGrid w:val="0"/>
              <w:spacing w:line="360" w:lineRule="auto"/>
              <w:jc w:val="center"/>
              <w:outlineLvl w:val="1"/>
              <w:rPr>
                <w:rFonts w:asciiTheme="majorEastAsia" w:eastAsiaTheme="majorEastAsia" w:hAnsiTheme="majorEastAsia" w:cs="楷体_GB2312"/>
                <w:bCs/>
                <w:color w:val="000000" w:themeColor="text1"/>
                <w:szCs w:val="21"/>
              </w:rPr>
            </w:pPr>
            <w:r w:rsidRPr="006B5B59">
              <w:rPr>
                <w:rFonts w:asciiTheme="majorEastAsia" w:eastAsiaTheme="majorEastAsia" w:hAnsiTheme="majorEastAsia" w:cs="楷体_GB2312"/>
                <w:bCs/>
                <w:color w:val="000000" w:themeColor="text1"/>
                <w:szCs w:val="21"/>
              </w:rPr>
              <w:t>经管系</w:t>
            </w:r>
          </w:p>
        </w:tc>
        <w:tc>
          <w:tcPr>
            <w:tcW w:w="1312"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AA4828" w:rsidRPr="00057ED5" w:rsidTr="002F318F">
        <w:trPr>
          <w:trHeight w:val="544"/>
          <w:jc w:val="center"/>
        </w:trPr>
        <w:tc>
          <w:tcPr>
            <w:tcW w:w="474" w:type="dxa"/>
            <w:vMerge/>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AA4828" w:rsidRPr="00057ED5" w:rsidRDefault="00AA4828"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4</w:t>
            </w:r>
          </w:p>
        </w:tc>
        <w:tc>
          <w:tcPr>
            <w:tcW w:w="1222" w:type="dxa"/>
          </w:tcPr>
          <w:p w:rsidR="00AA4828" w:rsidRPr="00057ED5" w:rsidRDefault="00AA4828"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14501172303</w:t>
            </w:r>
          </w:p>
        </w:tc>
        <w:tc>
          <w:tcPr>
            <w:tcW w:w="2259"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演讲与口才</w:t>
            </w:r>
          </w:p>
        </w:tc>
        <w:tc>
          <w:tcPr>
            <w:tcW w:w="693"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588"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AA4828" w:rsidRPr="006B5B59" w:rsidRDefault="00AA4828" w:rsidP="00130B7A">
            <w:pPr>
              <w:rPr>
                <w:rFonts w:ascii="Times New Roman" w:hAnsi="Times New Roman" w:cs="Times New Roman"/>
              </w:rPr>
            </w:pPr>
            <w:r w:rsidRPr="006B5B59">
              <w:rPr>
                <w:rFonts w:ascii="Times New Roman" w:hAnsi="Times New Roman" w:cs="Times New Roman"/>
              </w:rPr>
              <w:t>A</w:t>
            </w:r>
          </w:p>
        </w:tc>
        <w:tc>
          <w:tcPr>
            <w:tcW w:w="1061" w:type="dxa"/>
          </w:tcPr>
          <w:p w:rsidR="00AA4828" w:rsidRPr="006B5B59" w:rsidRDefault="00AA4828" w:rsidP="006B5B59">
            <w:pPr>
              <w:jc w:val="center"/>
              <w:rPr>
                <w:rFonts w:asciiTheme="majorEastAsia" w:eastAsiaTheme="majorEastAsia" w:hAnsiTheme="majorEastAsia"/>
              </w:rPr>
            </w:pPr>
            <w:r w:rsidRPr="006B5B59">
              <w:rPr>
                <w:rFonts w:asciiTheme="majorEastAsia" w:eastAsiaTheme="majorEastAsia" w:hAnsiTheme="majorEastAsia" w:hint="eastAsia"/>
              </w:rPr>
              <w:t>经管系</w:t>
            </w:r>
          </w:p>
        </w:tc>
        <w:tc>
          <w:tcPr>
            <w:tcW w:w="1312"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AA4828" w:rsidRPr="00057ED5" w:rsidTr="002F318F">
        <w:trPr>
          <w:trHeight w:val="544"/>
          <w:jc w:val="center"/>
        </w:trPr>
        <w:tc>
          <w:tcPr>
            <w:tcW w:w="474" w:type="dxa"/>
            <w:vMerge/>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AA4828" w:rsidRPr="00057ED5" w:rsidRDefault="00AA4828"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5</w:t>
            </w:r>
          </w:p>
        </w:tc>
        <w:tc>
          <w:tcPr>
            <w:tcW w:w="1222" w:type="dxa"/>
          </w:tcPr>
          <w:p w:rsidR="00AA4828" w:rsidRPr="00057ED5" w:rsidRDefault="00AA4828"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14501172304</w:t>
            </w:r>
          </w:p>
        </w:tc>
        <w:tc>
          <w:tcPr>
            <w:tcW w:w="2259"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旅游新媒体运营</w:t>
            </w:r>
          </w:p>
        </w:tc>
        <w:tc>
          <w:tcPr>
            <w:tcW w:w="693"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588"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AA4828" w:rsidRPr="006B5B59" w:rsidRDefault="00AA4828" w:rsidP="00130B7A">
            <w:pPr>
              <w:rPr>
                <w:rFonts w:ascii="Times New Roman" w:hAnsi="Times New Roman" w:cs="Times New Roman"/>
              </w:rPr>
            </w:pPr>
            <w:r w:rsidRPr="006B5B59">
              <w:rPr>
                <w:rFonts w:ascii="Times New Roman" w:hAnsi="Times New Roman" w:cs="Times New Roman"/>
              </w:rPr>
              <w:t>A</w:t>
            </w:r>
          </w:p>
        </w:tc>
        <w:tc>
          <w:tcPr>
            <w:tcW w:w="1061" w:type="dxa"/>
          </w:tcPr>
          <w:p w:rsidR="00AA4828" w:rsidRPr="006B5B59" w:rsidRDefault="00AA4828" w:rsidP="006B5B59">
            <w:pPr>
              <w:jc w:val="center"/>
              <w:rPr>
                <w:rFonts w:asciiTheme="majorEastAsia" w:eastAsiaTheme="majorEastAsia" w:hAnsiTheme="majorEastAsia"/>
              </w:rPr>
            </w:pPr>
            <w:r w:rsidRPr="006B5B59">
              <w:rPr>
                <w:rFonts w:asciiTheme="majorEastAsia" w:eastAsiaTheme="majorEastAsia" w:hAnsiTheme="majorEastAsia" w:hint="eastAsia"/>
              </w:rPr>
              <w:t>经管系</w:t>
            </w:r>
          </w:p>
        </w:tc>
        <w:tc>
          <w:tcPr>
            <w:tcW w:w="1312"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AA4828" w:rsidRPr="00057ED5" w:rsidTr="002F318F">
        <w:trPr>
          <w:trHeight w:val="544"/>
          <w:jc w:val="center"/>
        </w:trPr>
        <w:tc>
          <w:tcPr>
            <w:tcW w:w="474" w:type="dxa"/>
            <w:vMerge/>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AA4828" w:rsidRPr="00057ED5" w:rsidRDefault="00AA4828"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6</w:t>
            </w:r>
          </w:p>
        </w:tc>
        <w:tc>
          <w:tcPr>
            <w:tcW w:w="1222" w:type="dxa"/>
          </w:tcPr>
          <w:p w:rsidR="00AA4828" w:rsidRPr="00057ED5" w:rsidRDefault="00AA4828"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14501172305</w:t>
            </w:r>
          </w:p>
        </w:tc>
        <w:tc>
          <w:tcPr>
            <w:tcW w:w="2259" w:type="dxa"/>
            <w:vAlign w:val="center"/>
          </w:tcPr>
          <w:p w:rsidR="00AA4828" w:rsidRPr="000311F2" w:rsidRDefault="00AA4828" w:rsidP="00057ED5">
            <w:pPr>
              <w:jc w:val="center"/>
              <w:textAlignment w:val="center"/>
              <w:rPr>
                <w:rFonts w:ascii="宋体" w:eastAsia="宋体" w:hAnsi="宋体" w:cs="宋体"/>
                <w:bCs/>
                <w:color w:val="000000" w:themeColor="text1"/>
                <w:kern w:val="0"/>
                <w:szCs w:val="21"/>
              </w:rPr>
            </w:pPr>
            <w:r w:rsidRPr="000311F2">
              <w:rPr>
                <w:rFonts w:ascii="宋体" w:eastAsia="宋体" w:hAnsi="宋体" w:cs="宋体"/>
                <w:color w:val="000000"/>
                <w:kern w:val="0"/>
                <w:szCs w:val="21"/>
                <w:lang/>
              </w:rPr>
              <w:t>摄影与摄像</w:t>
            </w:r>
          </w:p>
        </w:tc>
        <w:tc>
          <w:tcPr>
            <w:tcW w:w="693" w:type="dxa"/>
            <w:vAlign w:val="center"/>
          </w:tcPr>
          <w:p w:rsidR="00AA4828" w:rsidRPr="00057ED5" w:rsidRDefault="002646BD"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AA4828" w:rsidRPr="006B5B59" w:rsidRDefault="00AA4828" w:rsidP="000311F2">
            <w:pPr>
              <w:rPr>
                <w:rFonts w:ascii="Times New Roman" w:hAnsi="Times New Roman" w:cs="Times New Roman"/>
              </w:rPr>
            </w:pPr>
            <w:r>
              <w:rPr>
                <w:rFonts w:ascii="Times New Roman" w:hAnsi="Times New Roman" w:cs="Times New Roman" w:hint="eastAsia"/>
              </w:rPr>
              <w:t>C</w:t>
            </w:r>
            <w:r w:rsidRPr="006B5B59">
              <w:rPr>
                <w:rFonts w:ascii="Times New Roman" w:hAnsi="Times New Roman" w:cs="Times New Roman"/>
              </w:rPr>
              <w:t xml:space="preserve"> </w:t>
            </w:r>
          </w:p>
        </w:tc>
        <w:tc>
          <w:tcPr>
            <w:tcW w:w="1061" w:type="dxa"/>
          </w:tcPr>
          <w:p w:rsidR="00AA4828" w:rsidRPr="006B5B59" w:rsidRDefault="00AA4828" w:rsidP="006B5B59">
            <w:pPr>
              <w:jc w:val="center"/>
              <w:rPr>
                <w:rFonts w:asciiTheme="majorEastAsia" w:eastAsiaTheme="majorEastAsia" w:hAnsiTheme="majorEastAsia"/>
              </w:rPr>
            </w:pPr>
            <w:r w:rsidRPr="006B5B59">
              <w:rPr>
                <w:rFonts w:asciiTheme="majorEastAsia" w:eastAsiaTheme="majorEastAsia" w:hAnsiTheme="majorEastAsia" w:hint="eastAsia"/>
              </w:rPr>
              <w:t>经管系</w:t>
            </w:r>
          </w:p>
        </w:tc>
        <w:tc>
          <w:tcPr>
            <w:tcW w:w="1312"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AA4828" w:rsidRPr="00057ED5" w:rsidTr="002F318F">
        <w:trPr>
          <w:trHeight w:val="544"/>
          <w:jc w:val="center"/>
        </w:trPr>
        <w:tc>
          <w:tcPr>
            <w:tcW w:w="474" w:type="dxa"/>
            <w:vMerge/>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AA4828" w:rsidRPr="00057ED5" w:rsidRDefault="00AA4828"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7</w:t>
            </w:r>
          </w:p>
        </w:tc>
        <w:tc>
          <w:tcPr>
            <w:tcW w:w="1222" w:type="dxa"/>
          </w:tcPr>
          <w:p w:rsidR="00AA4828" w:rsidRPr="00057ED5" w:rsidRDefault="00AA4828"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14501172306</w:t>
            </w:r>
          </w:p>
        </w:tc>
        <w:tc>
          <w:tcPr>
            <w:tcW w:w="2259"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旅游文学与写作</w:t>
            </w:r>
          </w:p>
        </w:tc>
        <w:tc>
          <w:tcPr>
            <w:tcW w:w="693"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AA4828" w:rsidRPr="006B5B59" w:rsidRDefault="00AA4828" w:rsidP="00130B7A">
            <w:pPr>
              <w:rPr>
                <w:rFonts w:ascii="Times New Roman" w:hAnsi="Times New Roman" w:cs="Times New Roman"/>
              </w:rPr>
            </w:pPr>
            <w:r w:rsidRPr="006B5B59">
              <w:rPr>
                <w:rFonts w:ascii="Times New Roman" w:hAnsi="Times New Roman" w:cs="Times New Roman"/>
              </w:rPr>
              <w:t>A</w:t>
            </w:r>
          </w:p>
        </w:tc>
        <w:tc>
          <w:tcPr>
            <w:tcW w:w="1061" w:type="dxa"/>
          </w:tcPr>
          <w:p w:rsidR="00AA4828" w:rsidRPr="006B5B59" w:rsidRDefault="00AA4828" w:rsidP="006B5B59">
            <w:pPr>
              <w:jc w:val="center"/>
              <w:rPr>
                <w:rFonts w:asciiTheme="majorEastAsia" w:eastAsiaTheme="majorEastAsia" w:hAnsiTheme="majorEastAsia"/>
              </w:rPr>
            </w:pPr>
            <w:r w:rsidRPr="006B5B59">
              <w:rPr>
                <w:rFonts w:asciiTheme="majorEastAsia" w:eastAsiaTheme="majorEastAsia" w:hAnsiTheme="majorEastAsia" w:hint="eastAsia"/>
              </w:rPr>
              <w:t>经管系</w:t>
            </w:r>
          </w:p>
        </w:tc>
        <w:tc>
          <w:tcPr>
            <w:tcW w:w="1312"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AA4828" w:rsidRPr="00057ED5" w:rsidTr="002F318F">
        <w:trPr>
          <w:trHeight w:val="544"/>
          <w:jc w:val="center"/>
        </w:trPr>
        <w:tc>
          <w:tcPr>
            <w:tcW w:w="474" w:type="dxa"/>
            <w:vMerge/>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AA4828" w:rsidRPr="00057ED5" w:rsidRDefault="00AA4828" w:rsidP="00057ED5">
            <w:pPr>
              <w:widowControl/>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color w:val="000000"/>
                <w:kern w:val="0"/>
                <w:szCs w:val="21"/>
                <w:lang/>
              </w:rPr>
              <w:t>8</w:t>
            </w:r>
          </w:p>
        </w:tc>
        <w:tc>
          <w:tcPr>
            <w:tcW w:w="1222" w:type="dxa"/>
          </w:tcPr>
          <w:p w:rsidR="00AA4828" w:rsidRPr="00057ED5" w:rsidRDefault="00AA4828"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14501172307</w:t>
            </w:r>
          </w:p>
        </w:tc>
        <w:tc>
          <w:tcPr>
            <w:tcW w:w="2259"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研学旅行策划与管理实务</w:t>
            </w:r>
          </w:p>
        </w:tc>
        <w:tc>
          <w:tcPr>
            <w:tcW w:w="693" w:type="dxa"/>
            <w:vAlign w:val="center"/>
          </w:tcPr>
          <w:p w:rsidR="00AA4828" w:rsidRPr="000311F2"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r>
              <w:rPr>
                <w:rFonts w:ascii="仿宋" w:eastAsia="仿宋" w:hAnsi="仿宋" w:cs="楷体_GB2312" w:hint="eastAsia"/>
                <w:bCs/>
                <w:color w:val="000000" w:themeColor="text1"/>
                <w:sz w:val="28"/>
                <w:szCs w:val="28"/>
              </w:rPr>
              <w:t>√</w:t>
            </w: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AA4828" w:rsidRPr="006B5B59" w:rsidRDefault="00AA4828" w:rsidP="00130B7A">
            <w:pPr>
              <w:rPr>
                <w:rFonts w:ascii="Times New Roman" w:hAnsi="Times New Roman" w:cs="Times New Roman"/>
              </w:rPr>
            </w:pPr>
            <w:r w:rsidRPr="006B5B59">
              <w:rPr>
                <w:rFonts w:ascii="Times New Roman" w:hAnsi="Times New Roman" w:cs="Times New Roman"/>
              </w:rPr>
              <w:t>A</w:t>
            </w:r>
          </w:p>
        </w:tc>
        <w:tc>
          <w:tcPr>
            <w:tcW w:w="1061" w:type="dxa"/>
          </w:tcPr>
          <w:p w:rsidR="00AA4828" w:rsidRPr="006B5B59" w:rsidRDefault="00AA4828" w:rsidP="006B5B59">
            <w:pPr>
              <w:jc w:val="center"/>
              <w:rPr>
                <w:rFonts w:asciiTheme="majorEastAsia" w:eastAsiaTheme="majorEastAsia" w:hAnsiTheme="majorEastAsia"/>
              </w:rPr>
            </w:pPr>
            <w:r w:rsidRPr="006B5B59">
              <w:rPr>
                <w:rFonts w:asciiTheme="majorEastAsia" w:eastAsiaTheme="majorEastAsia" w:hAnsiTheme="majorEastAsia" w:hint="eastAsia"/>
              </w:rPr>
              <w:t>经管系</w:t>
            </w:r>
          </w:p>
        </w:tc>
        <w:tc>
          <w:tcPr>
            <w:tcW w:w="1312"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AA4828" w:rsidRPr="00057ED5" w:rsidTr="002F318F">
        <w:trPr>
          <w:trHeight w:val="544"/>
          <w:jc w:val="center"/>
        </w:trPr>
        <w:tc>
          <w:tcPr>
            <w:tcW w:w="474" w:type="dxa"/>
            <w:vMerge/>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AA4828" w:rsidRPr="00057ED5" w:rsidRDefault="00AA4828" w:rsidP="00057ED5">
            <w:pPr>
              <w:widowControl/>
              <w:jc w:val="center"/>
              <w:textAlignment w:val="center"/>
              <w:rPr>
                <w:rFonts w:ascii="宋体" w:eastAsia="宋体" w:hAnsi="宋体" w:cs="宋体"/>
                <w:color w:val="000000"/>
                <w:kern w:val="0"/>
                <w:szCs w:val="21"/>
                <w:lang/>
              </w:rPr>
            </w:pPr>
            <w:r w:rsidRPr="00057ED5">
              <w:rPr>
                <w:rFonts w:ascii="宋体" w:eastAsia="宋体" w:hAnsi="宋体" w:cs="宋体" w:hint="eastAsia"/>
                <w:color w:val="000000"/>
                <w:kern w:val="0"/>
                <w:szCs w:val="21"/>
                <w:lang/>
              </w:rPr>
              <w:t>9</w:t>
            </w:r>
          </w:p>
        </w:tc>
        <w:tc>
          <w:tcPr>
            <w:tcW w:w="1222" w:type="dxa"/>
          </w:tcPr>
          <w:p w:rsidR="00AA4828" w:rsidRPr="00057ED5" w:rsidRDefault="00AA4828"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14501112708</w:t>
            </w:r>
          </w:p>
        </w:tc>
        <w:tc>
          <w:tcPr>
            <w:tcW w:w="2259"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中国建筑与园林艺术欣赏</w:t>
            </w:r>
          </w:p>
        </w:tc>
        <w:tc>
          <w:tcPr>
            <w:tcW w:w="693"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AA4828" w:rsidRPr="006B5B59" w:rsidRDefault="00AA4828" w:rsidP="00130B7A">
            <w:pPr>
              <w:rPr>
                <w:rFonts w:ascii="Times New Roman" w:hAnsi="Times New Roman" w:cs="Times New Roman"/>
              </w:rPr>
            </w:pPr>
            <w:r w:rsidRPr="006B5B59">
              <w:rPr>
                <w:rFonts w:ascii="Times New Roman" w:hAnsi="Times New Roman" w:cs="Times New Roman"/>
              </w:rPr>
              <w:t>A</w:t>
            </w:r>
          </w:p>
        </w:tc>
        <w:tc>
          <w:tcPr>
            <w:tcW w:w="1061" w:type="dxa"/>
          </w:tcPr>
          <w:p w:rsidR="00AA4828" w:rsidRPr="006B5B59" w:rsidRDefault="00AA4828" w:rsidP="006B5B59">
            <w:pPr>
              <w:jc w:val="center"/>
              <w:rPr>
                <w:rFonts w:asciiTheme="majorEastAsia" w:eastAsiaTheme="majorEastAsia" w:hAnsiTheme="majorEastAsia"/>
              </w:rPr>
            </w:pPr>
            <w:r w:rsidRPr="006B5B59">
              <w:rPr>
                <w:rFonts w:asciiTheme="majorEastAsia" w:eastAsiaTheme="majorEastAsia" w:hAnsiTheme="majorEastAsia" w:hint="eastAsia"/>
              </w:rPr>
              <w:t>经管系</w:t>
            </w:r>
          </w:p>
        </w:tc>
        <w:tc>
          <w:tcPr>
            <w:tcW w:w="1312"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AA4828" w:rsidRPr="00057ED5" w:rsidTr="002F318F">
        <w:trPr>
          <w:trHeight w:val="544"/>
          <w:jc w:val="center"/>
        </w:trPr>
        <w:tc>
          <w:tcPr>
            <w:tcW w:w="474" w:type="dxa"/>
            <w:vMerge/>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AA4828" w:rsidRPr="00057ED5" w:rsidRDefault="00AA4828" w:rsidP="00057ED5">
            <w:pPr>
              <w:widowControl/>
              <w:jc w:val="center"/>
              <w:textAlignment w:val="center"/>
              <w:rPr>
                <w:rFonts w:ascii="宋体" w:eastAsia="宋体" w:hAnsi="宋体" w:cs="宋体"/>
                <w:color w:val="000000"/>
                <w:kern w:val="0"/>
                <w:szCs w:val="21"/>
                <w:lang/>
              </w:rPr>
            </w:pPr>
            <w:r w:rsidRPr="00057ED5">
              <w:rPr>
                <w:rFonts w:ascii="宋体" w:eastAsia="宋体" w:hAnsi="宋体" w:cs="宋体" w:hint="eastAsia"/>
                <w:color w:val="000000"/>
                <w:kern w:val="0"/>
                <w:szCs w:val="21"/>
                <w:lang/>
              </w:rPr>
              <w:t>10</w:t>
            </w:r>
          </w:p>
        </w:tc>
        <w:tc>
          <w:tcPr>
            <w:tcW w:w="1222" w:type="dxa"/>
          </w:tcPr>
          <w:p w:rsidR="00AA4828" w:rsidRPr="00057ED5" w:rsidRDefault="00AA4828"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14501172309</w:t>
            </w:r>
          </w:p>
        </w:tc>
        <w:tc>
          <w:tcPr>
            <w:tcW w:w="2259"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文物精品与文化中国</w:t>
            </w:r>
          </w:p>
        </w:tc>
        <w:tc>
          <w:tcPr>
            <w:tcW w:w="693"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AA4828" w:rsidRPr="006B5B59" w:rsidRDefault="00AA4828" w:rsidP="00130B7A">
            <w:pPr>
              <w:rPr>
                <w:rFonts w:ascii="Times New Roman" w:hAnsi="Times New Roman" w:cs="Times New Roman"/>
              </w:rPr>
            </w:pPr>
            <w:r w:rsidRPr="006B5B59">
              <w:rPr>
                <w:rFonts w:ascii="Times New Roman" w:hAnsi="Times New Roman" w:cs="Times New Roman"/>
              </w:rPr>
              <w:t>A</w:t>
            </w:r>
          </w:p>
        </w:tc>
        <w:tc>
          <w:tcPr>
            <w:tcW w:w="1061" w:type="dxa"/>
          </w:tcPr>
          <w:p w:rsidR="00AA4828" w:rsidRPr="006B5B59" w:rsidRDefault="00AA4828" w:rsidP="006B5B59">
            <w:pPr>
              <w:jc w:val="center"/>
              <w:rPr>
                <w:rFonts w:asciiTheme="majorEastAsia" w:eastAsiaTheme="majorEastAsia" w:hAnsiTheme="majorEastAsia"/>
              </w:rPr>
            </w:pPr>
            <w:r w:rsidRPr="006B5B59">
              <w:rPr>
                <w:rFonts w:asciiTheme="majorEastAsia" w:eastAsiaTheme="majorEastAsia" w:hAnsiTheme="majorEastAsia" w:hint="eastAsia"/>
              </w:rPr>
              <w:t>经管系</w:t>
            </w:r>
          </w:p>
        </w:tc>
        <w:tc>
          <w:tcPr>
            <w:tcW w:w="1312"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AA4828" w:rsidRPr="00057ED5" w:rsidTr="002F318F">
        <w:trPr>
          <w:trHeight w:val="544"/>
          <w:jc w:val="center"/>
        </w:trPr>
        <w:tc>
          <w:tcPr>
            <w:tcW w:w="474" w:type="dxa"/>
            <w:vMerge/>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475" w:type="dxa"/>
            <w:vMerge/>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35" w:type="dxa"/>
            <w:vAlign w:val="center"/>
          </w:tcPr>
          <w:p w:rsidR="00AA4828" w:rsidRPr="00057ED5" w:rsidRDefault="00AA4828" w:rsidP="00057ED5">
            <w:pPr>
              <w:widowControl/>
              <w:jc w:val="center"/>
              <w:textAlignment w:val="center"/>
              <w:rPr>
                <w:rFonts w:ascii="宋体" w:eastAsia="宋体" w:hAnsi="宋体" w:cs="宋体"/>
                <w:color w:val="000000"/>
                <w:kern w:val="0"/>
                <w:szCs w:val="21"/>
                <w:lang/>
              </w:rPr>
            </w:pPr>
            <w:r w:rsidRPr="00057ED5">
              <w:rPr>
                <w:rFonts w:ascii="宋体" w:eastAsia="宋体" w:hAnsi="宋体" w:cs="宋体" w:hint="eastAsia"/>
                <w:color w:val="000000"/>
                <w:kern w:val="0"/>
                <w:szCs w:val="21"/>
                <w:lang/>
              </w:rPr>
              <w:t>11</w:t>
            </w:r>
          </w:p>
        </w:tc>
        <w:tc>
          <w:tcPr>
            <w:tcW w:w="1222" w:type="dxa"/>
          </w:tcPr>
          <w:p w:rsidR="00AA4828" w:rsidRPr="00057ED5" w:rsidRDefault="00AA4828" w:rsidP="00057ED5">
            <w:pPr>
              <w:jc w:val="center"/>
              <w:outlineLvl w:val="1"/>
              <w:rPr>
                <w:rFonts w:ascii="宋体" w:eastAsia="宋体" w:hAnsi="宋体" w:cs="宋体"/>
                <w:color w:val="000000"/>
                <w:kern w:val="0"/>
                <w:sz w:val="18"/>
                <w:szCs w:val="18"/>
                <w:lang/>
              </w:rPr>
            </w:pPr>
            <w:r>
              <w:rPr>
                <w:rFonts w:ascii="宋体" w:eastAsia="宋体" w:hAnsi="宋体" w:cs="宋体" w:hint="eastAsia"/>
                <w:color w:val="000000"/>
                <w:kern w:val="0"/>
                <w:sz w:val="18"/>
                <w:szCs w:val="18"/>
                <w:lang/>
              </w:rPr>
              <w:t>14501172310</w:t>
            </w:r>
          </w:p>
        </w:tc>
        <w:tc>
          <w:tcPr>
            <w:tcW w:w="2259"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bCs/>
                <w:color w:val="000000" w:themeColor="text1"/>
                <w:kern w:val="0"/>
                <w:szCs w:val="21"/>
              </w:rPr>
              <w:t>旅游美学</w:t>
            </w:r>
          </w:p>
        </w:tc>
        <w:tc>
          <w:tcPr>
            <w:tcW w:w="693"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仿宋" w:eastAsia="仿宋" w:hAnsi="仿宋" w:cs="宋体" w:hint="eastAsia"/>
                <w:bCs/>
                <w:color w:val="000000" w:themeColor="text1"/>
                <w:kern w:val="0"/>
                <w:szCs w:val="21"/>
              </w:rPr>
              <w:t>√</w:t>
            </w:r>
          </w:p>
        </w:tc>
        <w:tc>
          <w:tcPr>
            <w:tcW w:w="64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22" w:type="dxa"/>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3"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8"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386" w:type="dxa"/>
          </w:tcPr>
          <w:p w:rsidR="00AA4828" w:rsidRPr="00067B12" w:rsidRDefault="00AA4828" w:rsidP="00130B7A">
            <w:pPr>
              <w:rPr>
                <w:rFonts w:ascii="Times New Roman" w:hAnsi="Times New Roman" w:cs="Times New Roman"/>
              </w:rPr>
            </w:pPr>
            <w:r w:rsidRPr="00067B12">
              <w:rPr>
                <w:rFonts w:ascii="Times New Roman" w:hAnsi="Times New Roman" w:cs="Times New Roman"/>
              </w:rPr>
              <w:t>A</w:t>
            </w:r>
          </w:p>
          <w:p w:rsidR="00AA4828" w:rsidRPr="00067B12" w:rsidRDefault="00AA4828" w:rsidP="00067B12">
            <w:pPr>
              <w:rPr>
                <w:rFonts w:ascii="Times New Roman" w:hAnsi="Times New Roman" w:cs="Times New Roman"/>
              </w:rPr>
            </w:pPr>
          </w:p>
        </w:tc>
        <w:tc>
          <w:tcPr>
            <w:tcW w:w="1061" w:type="dxa"/>
          </w:tcPr>
          <w:p w:rsidR="00AA4828" w:rsidRDefault="00AA4828" w:rsidP="00067B12">
            <w:pPr>
              <w:jc w:val="center"/>
            </w:pPr>
            <w:r w:rsidRPr="00E15B99">
              <w:rPr>
                <w:rFonts w:hint="eastAsia"/>
              </w:rPr>
              <w:t>经管系</w:t>
            </w:r>
          </w:p>
        </w:tc>
        <w:tc>
          <w:tcPr>
            <w:tcW w:w="1312" w:type="dxa"/>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r>
      <w:tr w:rsidR="00AA4828" w:rsidRPr="00057ED5" w:rsidTr="002F318F">
        <w:trPr>
          <w:trHeight w:val="544"/>
          <w:jc w:val="center"/>
        </w:trPr>
        <w:tc>
          <w:tcPr>
            <w:tcW w:w="474" w:type="dxa"/>
            <w:vMerge/>
          </w:tcPr>
          <w:p w:rsidR="00AA4828" w:rsidRPr="00057ED5" w:rsidRDefault="00AA4828" w:rsidP="00057ED5">
            <w:pPr>
              <w:snapToGrid w:val="0"/>
              <w:spacing w:line="360" w:lineRule="auto"/>
              <w:jc w:val="center"/>
              <w:outlineLvl w:val="1"/>
              <w:rPr>
                <w:rFonts w:ascii="楷体_GB2312" w:eastAsia="楷体_GB2312" w:hAnsi="楷体_GB2312" w:cs="楷体_GB2312"/>
                <w:bCs/>
                <w:color w:val="000000" w:themeColor="text1"/>
                <w:sz w:val="28"/>
                <w:szCs w:val="28"/>
              </w:rPr>
            </w:pPr>
          </w:p>
        </w:tc>
        <w:tc>
          <w:tcPr>
            <w:tcW w:w="5842" w:type="dxa"/>
            <w:gridSpan w:val="6"/>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专业选修课小计</w:t>
            </w:r>
          </w:p>
        </w:tc>
        <w:tc>
          <w:tcPr>
            <w:tcW w:w="642" w:type="dxa"/>
            <w:vAlign w:val="center"/>
          </w:tcPr>
          <w:p w:rsidR="00AA4828" w:rsidRPr="001A1AD7" w:rsidRDefault="00B6163F" w:rsidP="00057ED5">
            <w:pPr>
              <w:jc w:val="center"/>
              <w:textAlignment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b/>
                <w:bCs/>
                <w:color w:val="000000" w:themeColor="text1"/>
                <w:kern w:val="0"/>
                <w:sz w:val="18"/>
                <w:szCs w:val="18"/>
              </w:rPr>
              <w:t>12</w:t>
            </w:r>
          </w:p>
        </w:tc>
        <w:tc>
          <w:tcPr>
            <w:tcW w:w="522" w:type="dxa"/>
            <w:vAlign w:val="center"/>
          </w:tcPr>
          <w:p w:rsidR="00AA4828" w:rsidRPr="001A1AD7" w:rsidRDefault="00B6163F" w:rsidP="00057ED5">
            <w:pPr>
              <w:jc w:val="center"/>
              <w:textAlignment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b/>
                <w:bCs/>
                <w:color w:val="000000" w:themeColor="text1"/>
                <w:kern w:val="0"/>
                <w:sz w:val="18"/>
                <w:szCs w:val="18"/>
              </w:rPr>
              <w:t>192</w:t>
            </w:r>
          </w:p>
        </w:tc>
        <w:tc>
          <w:tcPr>
            <w:tcW w:w="522" w:type="dxa"/>
            <w:vAlign w:val="center"/>
          </w:tcPr>
          <w:p w:rsidR="00AA4828" w:rsidRPr="001A1AD7" w:rsidRDefault="00B6163F" w:rsidP="00057ED5">
            <w:pPr>
              <w:jc w:val="center"/>
              <w:textAlignment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b/>
                <w:bCs/>
                <w:color w:val="000000" w:themeColor="text1"/>
                <w:kern w:val="0"/>
                <w:sz w:val="18"/>
                <w:szCs w:val="18"/>
              </w:rPr>
              <w:t>96</w:t>
            </w:r>
          </w:p>
        </w:tc>
        <w:tc>
          <w:tcPr>
            <w:tcW w:w="522" w:type="dxa"/>
            <w:vAlign w:val="center"/>
          </w:tcPr>
          <w:p w:rsidR="00AA4828" w:rsidRPr="001A1AD7" w:rsidRDefault="00B6163F" w:rsidP="00057ED5">
            <w:pPr>
              <w:jc w:val="center"/>
              <w:textAlignment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b/>
                <w:bCs/>
                <w:color w:val="000000" w:themeColor="text1"/>
                <w:kern w:val="0"/>
                <w:sz w:val="18"/>
                <w:szCs w:val="18"/>
              </w:rPr>
              <w:t>96</w:t>
            </w:r>
          </w:p>
        </w:tc>
        <w:tc>
          <w:tcPr>
            <w:tcW w:w="583" w:type="dxa"/>
            <w:vAlign w:val="center"/>
          </w:tcPr>
          <w:p w:rsidR="00AA4828" w:rsidRPr="001A1AD7" w:rsidRDefault="00AA4828" w:rsidP="00057ED5">
            <w:pPr>
              <w:jc w:val="center"/>
              <w:textAlignment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b/>
                <w:bCs/>
                <w:color w:val="000000" w:themeColor="text1"/>
                <w:kern w:val="0"/>
                <w:sz w:val="18"/>
                <w:szCs w:val="18"/>
              </w:rPr>
              <w:t>0</w:t>
            </w:r>
          </w:p>
        </w:tc>
        <w:tc>
          <w:tcPr>
            <w:tcW w:w="583" w:type="dxa"/>
            <w:vAlign w:val="center"/>
          </w:tcPr>
          <w:p w:rsidR="00AA4828" w:rsidRPr="001A1AD7" w:rsidRDefault="00AA4828" w:rsidP="00057ED5">
            <w:pPr>
              <w:jc w:val="center"/>
              <w:textAlignment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b/>
                <w:bCs/>
                <w:color w:val="000000" w:themeColor="text1"/>
                <w:kern w:val="0"/>
                <w:sz w:val="18"/>
                <w:szCs w:val="18"/>
              </w:rPr>
              <w:t>2</w:t>
            </w:r>
          </w:p>
        </w:tc>
        <w:tc>
          <w:tcPr>
            <w:tcW w:w="583" w:type="dxa"/>
            <w:vAlign w:val="center"/>
          </w:tcPr>
          <w:p w:rsidR="00AA4828" w:rsidRPr="001A1AD7" w:rsidRDefault="00AA4828" w:rsidP="00057ED5">
            <w:pPr>
              <w:jc w:val="center"/>
              <w:textAlignment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b/>
                <w:bCs/>
                <w:color w:val="000000" w:themeColor="text1"/>
                <w:kern w:val="0"/>
                <w:sz w:val="18"/>
                <w:szCs w:val="18"/>
              </w:rPr>
              <w:t>2</w:t>
            </w:r>
          </w:p>
        </w:tc>
        <w:tc>
          <w:tcPr>
            <w:tcW w:w="583" w:type="dxa"/>
            <w:vAlign w:val="center"/>
          </w:tcPr>
          <w:p w:rsidR="00AA4828" w:rsidRPr="001A1AD7" w:rsidRDefault="00AA4828" w:rsidP="00057ED5">
            <w:pPr>
              <w:jc w:val="center"/>
              <w:textAlignment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b/>
                <w:bCs/>
                <w:color w:val="000000" w:themeColor="text1"/>
                <w:kern w:val="0"/>
                <w:sz w:val="18"/>
                <w:szCs w:val="18"/>
              </w:rPr>
              <w:t>2</w:t>
            </w:r>
          </w:p>
        </w:tc>
        <w:tc>
          <w:tcPr>
            <w:tcW w:w="583" w:type="dxa"/>
          </w:tcPr>
          <w:p w:rsidR="00AA4828" w:rsidRDefault="00AA4828" w:rsidP="00057ED5">
            <w:pPr>
              <w:jc w:val="center"/>
              <w:textAlignment w:val="center"/>
              <w:rPr>
                <w:rFonts w:ascii="Times New Roman" w:eastAsia="宋体" w:hAnsi="Times New Roman" w:cs="Times New Roman"/>
                <w:b/>
                <w:bCs/>
                <w:color w:val="000000" w:themeColor="text1"/>
                <w:kern w:val="0"/>
                <w:sz w:val="18"/>
                <w:szCs w:val="18"/>
              </w:rPr>
            </w:pPr>
          </w:p>
          <w:p w:rsidR="00AA4828" w:rsidRPr="001A1AD7" w:rsidRDefault="00AA4828" w:rsidP="00057ED5">
            <w:pPr>
              <w:jc w:val="center"/>
              <w:textAlignment w:val="center"/>
              <w:rPr>
                <w:rFonts w:ascii="Times New Roman" w:eastAsia="宋体" w:hAnsi="Times New Roman" w:cs="Times New Roman"/>
                <w:b/>
                <w:bCs/>
                <w:color w:val="000000" w:themeColor="text1"/>
                <w:kern w:val="0"/>
                <w:sz w:val="18"/>
                <w:szCs w:val="18"/>
              </w:rPr>
            </w:pPr>
            <w:r>
              <w:rPr>
                <w:rFonts w:ascii="Times New Roman" w:eastAsia="宋体" w:hAnsi="Times New Roman" w:cs="Times New Roman" w:hint="eastAsia"/>
                <w:b/>
                <w:bCs/>
                <w:color w:val="000000" w:themeColor="text1"/>
                <w:kern w:val="0"/>
                <w:sz w:val="18"/>
                <w:szCs w:val="18"/>
              </w:rPr>
              <w:t>4</w:t>
            </w:r>
          </w:p>
        </w:tc>
        <w:tc>
          <w:tcPr>
            <w:tcW w:w="588" w:type="dxa"/>
          </w:tcPr>
          <w:p w:rsidR="00AA4828" w:rsidRPr="001A1AD7" w:rsidRDefault="00AA4828" w:rsidP="00057ED5">
            <w:pPr>
              <w:jc w:val="center"/>
              <w:textAlignment w:val="center"/>
              <w:rPr>
                <w:rFonts w:ascii="Times New Roman" w:eastAsia="宋体" w:hAnsi="Times New Roman" w:cs="Times New Roman"/>
                <w:b/>
                <w:bCs/>
                <w:color w:val="000000" w:themeColor="text1"/>
                <w:kern w:val="0"/>
                <w:sz w:val="18"/>
                <w:szCs w:val="18"/>
              </w:rPr>
            </w:pPr>
          </w:p>
        </w:tc>
        <w:tc>
          <w:tcPr>
            <w:tcW w:w="386" w:type="dxa"/>
          </w:tcPr>
          <w:p w:rsidR="00AA4828" w:rsidRPr="00057ED5" w:rsidRDefault="00AA4828" w:rsidP="00057ED5">
            <w:pPr>
              <w:jc w:val="center"/>
              <w:textAlignment w:val="center"/>
              <w:rPr>
                <w:rFonts w:ascii="宋体" w:eastAsia="宋体" w:hAnsi="宋体" w:cs="宋体"/>
                <w:bCs/>
                <w:color w:val="000000" w:themeColor="text1"/>
                <w:kern w:val="0"/>
                <w:szCs w:val="21"/>
              </w:rPr>
            </w:pPr>
          </w:p>
        </w:tc>
        <w:tc>
          <w:tcPr>
            <w:tcW w:w="1061" w:type="dxa"/>
          </w:tcPr>
          <w:p w:rsidR="00AA4828" w:rsidRPr="00057ED5" w:rsidRDefault="00AA4828" w:rsidP="00057ED5">
            <w:pPr>
              <w:jc w:val="center"/>
              <w:textAlignment w:val="center"/>
              <w:rPr>
                <w:rFonts w:ascii="宋体" w:eastAsia="宋体" w:hAnsi="宋体" w:cs="宋体"/>
                <w:bCs/>
                <w:color w:val="000000" w:themeColor="text1"/>
                <w:kern w:val="0"/>
                <w:szCs w:val="21"/>
              </w:rPr>
            </w:pPr>
          </w:p>
        </w:tc>
        <w:tc>
          <w:tcPr>
            <w:tcW w:w="1312" w:type="dxa"/>
          </w:tcPr>
          <w:p w:rsidR="00AA4828" w:rsidRPr="00057ED5" w:rsidRDefault="00AA4828" w:rsidP="00057ED5">
            <w:pPr>
              <w:jc w:val="center"/>
              <w:textAlignment w:val="center"/>
              <w:rPr>
                <w:rFonts w:ascii="宋体" w:eastAsia="宋体" w:hAnsi="宋体" w:cs="宋体"/>
                <w:bCs/>
                <w:color w:val="000000" w:themeColor="text1"/>
                <w:kern w:val="0"/>
                <w:szCs w:val="21"/>
              </w:rPr>
            </w:pPr>
          </w:p>
        </w:tc>
      </w:tr>
      <w:tr w:rsidR="00AA4828" w:rsidRPr="00057ED5" w:rsidTr="002F318F">
        <w:trPr>
          <w:trHeight w:val="544"/>
          <w:jc w:val="center"/>
        </w:trPr>
        <w:tc>
          <w:tcPr>
            <w:tcW w:w="8524" w:type="dxa"/>
            <w:gridSpan w:val="11"/>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平均周学时</w:t>
            </w:r>
          </w:p>
        </w:tc>
        <w:tc>
          <w:tcPr>
            <w:tcW w:w="583" w:type="dxa"/>
            <w:vAlign w:val="center"/>
          </w:tcPr>
          <w:p w:rsidR="00AA4828" w:rsidRPr="00AA4828" w:rsidRDefault="00AA4828" w:rsidP="00057ED5">
            <w:pPr>
              <w:jc w:val="center"/>
              <w:textAlignment w:val="center"/>
              <w:rPr>
                <w:rFonts w:ascii="Times New Roman" w:eastAsia="宋体" w:hAnsi="Times New Roman" w:cs="Times New Roman"/>
                <w:b/>
                <w:bCs/>
                <w:kern w:val="0"/>
                <w:sz w:val="18"/>
                <w:szCs w:val="18"/>
              </w:rPr>
            </w:pPr>
            <w:r w:rsidRPr="00AA4828">
              <w:rPr>
                <w:rFonts w:ascii="Times New Roman" w:eastAsia="宋体" w:hAnsi="Times New Roman" w:cs="Times New Roman"/>
                <w:b/>
                <w:bCs/>
                <w:kern w:val="0"/>
                <w:sz w:val="18"/>
                <w:szCs w:val="18"/>
              </w:rPr>
              <w:t>26</w:t>
            </w:r>
          </w:p>
        </w:tc>
        <w:tc>
          <w:tcPr>
            <w:tcW w:w="583" w:type="dxa"/>
            <w:vAlign w:val="center"/>
          </w:tcPr>
          <w:p w:rsidR="00AA4828" w:rsidRPr="00AA4828" w:rsidRDefault="00AA4828" w:rsidP="00057ED5">
            <w:pPr>
              <w:jc w:val="center"/>
              <w:textAlignment w:val="center"/>
              <w:rPr>
                <w:rFonts w:ascii="Times New Roman" w:eastAsia="宋体" w:hAnsi="Times New Roman" w:cs="Times New Roman"/>
                <w:b/>
                <w:bCs/>
                <w:kern w:val="0"/>
                <w:sz w:val="18"/>
                <w:szCs w:val="18"/>
              </w:rPr>
            </w:pPr>
            <w:r w:rsidRPr="00AA4828">
              <w:rPr>
                <w:rFonts w:ascii="Times New Roman" w:eastAsia="宋体" w:hAnsi="Times New Roman" w:cs="Times New Roman" w:hint="eastAsia"/>
                <w:b/>
                <w:bCs/>
                <w:kern w:val="0"/>
                <w:sz w:val="18"/>
                <w:szCs w:val="18"/>
              </w:rPr>
              <w:t>25.5</w:t>
            </w:r>
          </w:p>
        </w:tc>
        <w:tc>
          <w:tcPr>
            <w:tcW w:w="583" w:type="dxa"/>
            <w:vAlign w:val="center"/>
          </w:tcPr>
          <w:p w:rsidR="00AA4828" w:rsidRPr="00AA4828" w:rsidRDefault="00305783" w:rsidP="00057ED5">
            <w:pPr>
              <w:jc w:val="center"/>
              <w:textAlignment w:val="center"/>
              <w:rPr>
                <w:rFonts w:ascii="Times New Roman" w:eastAsia="宋体" w:hAnsi="Times New Roman" w:cs="Times New Roman"/>
                <w:b/>
                <w:bCs/>
                <w:kern w:val="0"/>
                <w:sz w:val="18"/>
                <w:szCs w:val="18"/>
              </w:rPr>
            </w:pPr>
            <w:r>
              <w:rPr>
                <w:rFonts w:ascii="Times New Roman" w:eastAsia="宋体" w:hAnsi="Times New Roman" w:cs="Times New Roman" w:hint="eastAsia"/>
                <w:b/>
                <w:bCs/>
                <w:kern w:val="0"/>
                <w:sz w:val="18"/>
                <w:szCs w:val="18"/>
              </w:rPr>
              <w:t>27</w:t>
            </w:r>
            <w:r w:rsidR="00AA4828" w:rsidRPr="00AA4828">
              <w:rPr>
                <w:rFonts w:ascii="Times New Roman" w:eastAsia="宋体" w:hAnsi="Times New Roman" w:cs="Times New Roman" w:hint="eastAsia"/>
                <w:b/>
                <w:bCs/>
                <w:kern w:val="0"/>
                <w:sz w:val="18"/>
                <w:szCs w:val="18"/>
              </w:rPr>
              <w:t>.5</w:t>
            </w:r>
          </w:p>
        </w:tc>
        <w:tc>
          <w:tcPr>
            <w:tcW w:w="583" w:type="dxa"/>
            <w:vAlign w:val="center"/>
          </w:tcPr>
          <w:p w:rsidR="00AA4828" w:rsidRPr="00AA4828" w:rsidRDefault="00AA4828" w:rsidP="00057ED5">
            <w:pPr>
              <w:jc w:val="center"/>
              <w:textAlignment w:val="center"/>
              <w:rPr>
                <w:rFonts w:ascii="Times New Roman" w:eastAsia="宋体" w:hAnsi="Times New Roman" w:cs="Times New Roman"/>
                <w:b/>
                <w:bCs/>
                <w:kern w:val="0"/>
                <w:sz w:val="18"/>
                <w:szCs w:val="18"/>
              </w:rPr>
            </w:pPr>
            <w:r w:rsidRPr="00AA4828">
              <w:rPr>
                <w:rFonts w:ascii="Times New Roman" w:eastAsia="宋体" w:hAnsi="Times New Roman" w:cs="Times New Roman" w:hint="eastAsia"/>
                <w:b/>
                <w:bCs/>
                <w:kern w:val="0"/>
                <w:sz w:val="18"/>
                <w:szCs w:val="18"/>
              </w:rPr>
              <w:t>26</w:t>
            </w:r>
          </w:p>
        </w:tc>
        <w:tc>
          <w:tcPr>
            <w:tcW w:w="583" w:type="dxa"/>
          </w:tcPr>
          <w:p w:rsidR="00AA4828" w:rsidRPr="00AA4828" w:rsidRDefault="00AA4828" w:rsidP="00057ED5">
            <w:pPr>
              <w:jc w:val="center"/>
              <w:textAlignment w:val="center"/>
              <w:rPr>
                <w:rFonts w:ascii="Times New Roman" w:eastAsia="宋体" w:hAnsi="Times New Roman" w:cs="Times New Roman"/>
                <w:b/>
                <w:bCs/>
                <w:kern w:val="0"/>
                <w:sz w:val="18"/>
                <w:szCs w:val="18"/>
              </w:rPr>
            </w:pPr>
          </w:p>
          <w:p w:rsidR="00AA4828" w:rsidRPr="00AA4828" w:rsidRDefault="00AA4828" w:rsidP="00057ED5">
            <w:pPr>
              <w:jc w:val="center"/>
              <w:textAlignment w:val="center"/>
              <w:rPr>
                <w:rFonts w:ascii="Times New Roman" w:eastAsia="宋体" w:hAnsi="Times New Roman" w:cs="Times New Roman"/>
                <w:b/>
                <w:bCs/>
                <w:kern w:val="0"/>
                <w:sz w:val="18"/>
                <w:szCs w:val="18"/>
              </w:rPr>
            </w:pPr>
            <w:r w:rsidRPr="00AA4828">
              <w:rPr>
                <w:rFonts w:ascii="Times New Roman" w:eastAsia="宋体" w:hAnsi="Times New Roman" w:cs="Times New Roman" w:hint="eastAsia"/>
                <w:b/>
                <w:bCs/>
                <w:kern w:val="0"/>
                <w:sz w:val="18"/>
                <w:szCs w:val="18"/>
              </w:rPr>
              <w:t>22</w:t>
            </w:r>
          </w:p>
        </w:tc>
        <w:tc>
          <w:tcPr>
            <w:tcW w:w="588" w:type="dxa"/>
          </w:tcPr>
          <w:p w:rsidR="00AA4828" w:rsidRPr="00AA4828" w:rsidRDefault="00AA4828" w:rsidP="00057ED5">
            <w:pPr>
              <w:jc w:val="center"/>
              <w:textAlignment w:val="center"/>
              <w:rPr>
                <w:rFonts w:ascii="Times New Roman" w:eastAsia="宋体" w:hAnsi="Times New Roman" w:cs="Times New Roman"/>
                <w:b/>
                <w:bCs/>
                <w:kern w:val="0"/>
                <w:sz w:val="18"/>
                <w:szCs w:val="18"/>
              </w:rPr>
            </w:pPr>
          </w:p>
        </w:tc>
        <w:tc>
          <w:tcPr>
            <w:tcW w:w="386" w:type="dxa"/>
          </w:tcPr>
          <w:p w:rsidR="00AA4828" w:rsidRPr="00057ED5" w:rsidRDefault="00AA4828" w:rsidP="00057ED5">
            <w:pPr>
              <w:jc w:val="center"/>
              <w:textAlignment w:val="center"/>
              <w:rPr>
                <w:rFonts w:ascii="宋体" w:eastAsia="宋体" w:hAnsi="宋体" w:cs="宋体"/>
                <w:bCs/>
                <w:color w:val="000000" w:themeColor="text1"/>
                <w:kern w:val="0"/>
                <w:szCs w:val="21"/>
              </w:rPr>
            </w:pPr>
          </w:p>
        </w:tc>
        <w:tc>
          <w:tcPr>
            <w:tcW w:w="1061" w:type="dxa"/>
          </w:tcPr>
          <w:p w:rsidR="00AA4828" w:rsidRPr="00057ED5" w:rsidRDefault="00AA4828" w:rsidP="00057ED5">
            <w:pPr>
              <w:jc w:val="center"/>
              <w:textAlignment w:val="center"/>
              <w:rPr>
                <w:rFonts w:ascii="宋体" w:eastAsia="宋体" w:hAnsi="宋体" w:cs="宋体"/>
                <w:bCs/>
                <w:color w:val="000000" w:themeColor="text1"/>
                <w:kern w:val="0"/>
                <w:szCs w:val="21"/>
              </w:rPr>
            </w:pPr>
          </w:p>
        </w:tc>
        <w:tc>
          <w:tcPr>
            <w:tcW w:w="1312" w:type="dxa"/>
          </w:tcPr>
          <w:p w:rsidR="00AA4828" w:rsidRPr="00057ED5" w:rsidRDefault="00AA4828" w:rsidP="00057ED5">
            <w:pPr>
              <w:jc w:val="center"/>
              <w:textAlignment w:val="center"/>
              <w:rPr>
                <w:rFonts w:ascii="宋体" w:eastAsia="宋体" w:hAnsi="宋体" w:cs="宋体"/>
                <w:bCs/>
                <w:color w:val="000000" w:themeColor="text1"/>
                <w:kern w:val="0"/>
                <w:szCs w:val="21"/>
              </w:rPr>
            </w:pPr>
          </w:p>
        </w:tc>
      </w:tr>
      <w:tr w:rsidR="00AA4828" w:rsidRPr="00057ED5" w:rsidTr="002F318F">
        <w:trPr>
          <w:trHeight w:val="544"/>
          <w:jc w:val="center"/>
        </w:trPr>
        <w:tc>
          <w:tcPr>
            <w:tcW w:w="6316" w:type="dxa"/>
            <w:gridSpan w:val="7"/>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学分总计、学时总计</w:t>
            </w:r>
          </w:p>
        </w:tc>
        <w:tc>
          <w:tcPr>
            <w:tcW w:w="2208" w:type="dxa"/>
            <w:gridSpan w:val="4"/>
            <w:vAlign w:val="center"/>
          </w:tcPr>
          <w:p w:rsidR="00AA4828" w:rsidRPr="0099600A" w:rsidRDefault="00E5068E" w:rsidP="00057ED5">
            <w:pPr>
              <w:jc w:val="center"/>
              <w:textAlignment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17</w:t>
            </w:r>
            <w:r>
              <w:rPr>
                <w:rFonts w:ascii="Times New Roman" w:eastAsia="宋体" w:hAnsi="Times New Roman" w:cs="Times New Roman" w:hint="eastAsia"/>
                <w:bCs/>
                <w:color w:val="000000" w:themeColor="text1"/>
                <w:kern w:val="0"/>
                <w:szCs w:val="21"/>
              </w:rPr>
              <w:t>9</w:t>
            </w:r>
          </w:p>
        </w:tc>
        <w:tc>
          <w:tcPr>
            <w:tcW w:w="2332" w:type="dxa"/>
            <w:gridSpan w:val="4"/>
            <w:vAlign w:val="center"/>
          </w:tcPr>
          <w:p w:rsidR="00AA4828" w:rsidRPr="0099600A" w:rsidRDefault="004A225B" w:rsidP="00057ED5">
            <w:pPr>
              <w:jc w:val="center"/>
              <w:textAlignment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28</w:t>
            </w:r>
            <w:r>
              <w:rPr>
                <w:rFonts w:ascii="Times New Roman" w:eastAsia="宋体" w:hAnsi="Times New Roman" w:cs="Times New Roman" w:hint="eastAsia"/>
                <w:bCs/>
                <w:color w:val="000000" w:themeColor="text1"/>
                <w:kern w:val="0"/>
                <w:szCs w:val="21"/>
              </w:rPr>
              <w:t>62</w:t>
            </w:r>
          </w:p>
        </w:tc>
        <w:tc>
          <w:tcPr>
            <w:tcW w:w="2618" w:type="dxa"/>
            <w:gridSpan w:val="4"/>
            <w:vAlign w:val="center"/>
          </w:tcPr>
          <w:p w:rsidR="00AA4828" w:rsidRPr="0099600A" w:rsidRDefault="00AA4828" w:rsidP="00057ED5">
            <w:pPr>
              <w:jc w:val="center"/>
              <w:textAlignment w:val="center"/>
              <w:rPr>
                <w:rFonts w:ascii="Times New Roman" w:eastAsia="宋体" w:hAnsi="Times New Roman" w:cs="Times New Roman"/>
                <w:bCs/>
                <w:color w:val="000000" w:themeColor="text1"/>
                <w:kern w:val="0"/>
                <w:szCs w:val="21"/>
              </w:rPr>
            </w:pPr>
            <w:r w:rsidRPr="0099600A">
              <w:rPr>
                <w:rFonts w:ascii="Times New Roman" w:eastAsia="宋体" w:hAnsi="Times New Roman" w:cs="Times New Roman"/>
                <w:bCs/>
                <w:color w:val="000000" w:themeColor="text1"/>
                <w:kern w:val="0"/>
                <w:szCs w:val="21"/>
              </w:rPr>
              <w:t>---</w:t>
            </w:r>
          </w:p>
        </w:tc>
        <w:tc>
          <w:tcPr>
            <w:tcW w:w="1312" w:type="dxa"/>
          </w:tcPr>
          <w:p w:rsidR="00AA4828" w:rsidRPr="00057ED5" w:rsidRDefault="00AA4828" w:rsidP="00057ED5">
            <w:pPr>
              <w:jc w:val="center"/>
              <w:textAlignment w:val="center"/>
              <w:rPr>
                <w:rFonts w:ascii="宋体" w:eastAsia="宋体" w:hAnsi="宋体" w:cs="宋体"/>
                <w:bCs/>
                <w:color w:val="000000" w:themeColor="text1"/>
                <w:kern w:val="0"/>
                <w:szCs w:val="21"/>
              </w:rPr>
            </w:pPr>
          </w:p>
        </w:tc>
      </w:tr>
      <w:tr w:rsidR="00AA4828" w:rsidRPr="00057ED5" w:rsidTr="002F318F">
        <w:trPr>
          <w:trHeight w:val="544"/>
          <w:jc w:val="center"/>
        </w:trPr>
        <w:tc>
          <w:tcPr>
            <w:tcW w:w="6316" w:type="dxa"/>
            <w:gridSpan w:val="7"/>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选修课程：学分总计、学时总计、占总学时比例</w:t>
            </w:r>
          </w:p>
        </w:tc>
        <w:tc>
          <w:tcPr>
            <w:tcW w:w="2208" w:type="dxa"/>
            <w:gridSpan w:val="4"/>
            <w:vAlign w:val="center"/>
          </w:tcPr>
          <w:p w:rsidR="00AA4828" w:rsidRPr="0099600A" w:rsidRDefault="0099600A" w:rsidP="00057ED5">
            <w:pPr>
              <w:jc w:val="center"/>
              <w:textAlignment w:val="center"/>
              <w:rPr>
                <w:rFonts w:ascii="Times New Roman" w:eastAsia="宋体" w:hAnsi="Times New Roman" w:cs="Times New Roman"/>
                <w:bCs/>
                <w:color w:val="000000" w:themeColor="text1"/>
                <w:kern w:val="0"/>
                <w:szCs w:val="21"/>
              </w:rPr>
            </w:pPr>
            <w:r w:rsidRPr="0099600A">
              <w:rPr>
                <w:rFonts w:ascii="Times New Roman" w:eastAsia="宋体" w:hAnsi="Times New Roman" w:cs="Times New Roman"/>
                <w:bCs/>
                <w:color w:val="000000" w:themeColor="text1"/>
                <w:kern w:val="0"/>
                <w:szCs w:val="21"/>
              </w:rPr>
              <w:t>18</w:t>
            </w:r>
          </w:p>
        </w:tc>
        <w:tc>
          <w:tcPr>
            <w:tcW w:w="2332" w:type="dxa"/>
            <w:gridSpan w:val="4"/>
            <w:vAlign w:val="center"/>
          </w:tcPr>
          <w:p w:rsidR="00AA4828" w:rsidRPr="0099600A" w:rsidRDefault="00B6163F" w:rsidP="00057ED5">
            <w:pPr>
              <w:jc w:val="center"/>
              <w:textAlignment w:val="center"/>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2</w:t>
            </w:r>
            <w:r>
              <w:rPr>
                <w:rFonts w:ascii="Times New Roman" w:eastAsia="宋体" w:hAnsi="Times New Roman" w:cs="Times New Roman" w:hint="eastAsia"/>
                <w:bCs/>
                <w:color w:val="000000" w:themeColor="text1"/>
                <w:kern w:val="0"/>
                <w:szCs w:val="21"/>
              </w:rPr>
              <w:t>88</w:t>
            </w:r>
          </w:p>
        </w:tc>
        <w:tc>
          <w:tcPr>
            <w:tcW w:w="2618" w:type="dxa"/>
            <w:gridSpan w:val="4"/>
            <w:vAlign w:val="center"/>
          </w:tcPr>
          <w:p w:rsidR="00AA4828" w:rsidRPr="0099600A" w:rsidRDefault="0099600A" w:rsidP="00057ED5">
            <w:pPr>
              <w:jc w:val="center"/>
              <w:textAlignment w:val="center"/>
              <w:rPr>
                <w:rFonts w:ascii="Times New Roman" w:eastAsia="宋体" w:hAnsi="Times New Roman" w:cs="Times New Roman"/>
                <w:bCs/>
                <w:color w:val="000000" w:themeColor="text1"/>
                <w:kern w:val="0"/>
                <w:szCs w:val="21"/>
              </w:rPr>
            </w:pPr>
            <w:r w:rsidRPr="0099600A">
              <w:rPr>
                <w:rFonts w:ascii="Times New Roman" w:eastAsia="宋体" w:hAnsi="Times New Roman" w:cs="Times New Roman"/>
                <w:bCs/>
                <w:color w:val="000000" w:themeColor="text1"/>
                <w:kern w:val="0"/>
                <w:szCs w:val="21"/>
              </w:rPr>
              <w:t>10%</w:t>
            </w:r>
          </w:p>
        </w:tc>
        <w:tc>
          <w:tcPr>
            <w:tcW w:w="1312" w:type="dxa"/>
          </w:tcPr>
          <w:p w:rsidR="00AA4828" w:rsidRPr="00057ED5" w:rsidRDefault="00AA4828" w:rsidP="00057ED5">
            <w:pPr>
              <w:jc w:val="center"/>
              <w:textAlignment w:val="center"/>
              <w:rPr>
                <w:rFonts w:ascii="宋体" w:eastAsia="宋体" w:hAnsi="宋体" w:cs="宋体"/>
                <w:bCs/>
                <w:color w:val="000000" w:themeColor="text1"/>
                <w:kern w:val="0"/>
                <w:szCs w:val="21"/>
              </w:rPr>
            </w:pPr>
          </w:p>
        </w:tc>
      </w:tr>
      <w:tr w:rsidR="00AA4828" w:rsidRPr="00057ED5" w:rsidTr="002F318F">
        <w:trPr>
          <w:trHeight w:val="544"/>
          <w:jc w:val="center"/>
        </w:trPr>
        <w:tc>
          <w:tcPr>
            <w:tcW w:w="6316" w:type="dxa"/>
            <w:gridSpan w:val="7"/>
            <w:vAlign w:val="center"/>
          </w:tcPr>
          <w:p w:rsidR="00AA4828" w:rsidRPr="00057ED5" w:rsidRDefault="00AA4828" w:rsidP="00057ED5">
            <w:pPr>
              <w:jc w:val="center"/>
              <w:textAlignment w:val="center"/>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实践性教学：学时总计、占总学时比例</w:t>
            </w:r>
          </w:p>
        </w:tc>
        <w:tc>
          <w:tcPr>
            <w:tcW w:w="2208" w:type="dxa"/>
            <w:gridSpan w:val="4"/>
            <w:vAlign w:val="center"/>
          </w:tcPr>
          <w:p w:rsidR="00AA4828" w:rsidRPr="0099600A" w:rsidRDefault="004A225B" w:rsidP="00057ED5">
            <w:pPr>
              <w:jc w:val="center"/>
              <w:textAlignment w:val="center"/>
              <w:rPr>
                <w:rFonts w:ascii="Times New Roman" w:eastAsia="宋体" w:hAnsi="Times New Roman" w:cs="Times New Roman"/>
                <w:bCs/>
                <w:color w:val="000000" w:themeColor="text1"/>
                <w:kern w:val="0"/>
                <w:szCs w:val="21"/>
              </w:rPr>
            </w:pPr>
            <w:r>
              <w:rPr>
                <w:rFonts w:ascii="Times New Roman" w:eastAsia="宋体" w:hAnsi="Times New Roman" w:cs="Times New Roman" w:hint="eastAsia"/>
                <w:bCs/>
                <w:color w:val="000000" w:themeColor="text1"/>
                <w:kern w:val="0"/>
                <w:szCs w:val="21"/>
              </w:rPr>
              <w:t>1704</w:t>
            </w:r>
          </w:p>
        </w:tc>
        <w:tc>
          <w:tcPr>
            <w:tcW w:w="2332" w:type="dxa"/>
            <w:gridSpan w:val="4"/>
            <w:vAlign w:val="center"/>
          </w:tcPr>
          <w:p w:rsidR="00AA4828" w:rsidRPr="0099600A" w:rsidRDefault="0099600A" w:rsidP="00057ED5">
            <w:pPr>
              <w:jc w:val="center"/>
              <w:textAlignment w:val="center"/>
              <w:rPr>
                <w:rFonts w:ascii="Times New Roman" w:eastAsia="宋体" w:hAnsi="Times New Roman" w:cs="Times New Roman"/>
                <w:bCs/>
                <w:color w:val="000000" w:themeColor="text1"/>
                <w:kern w:val="0"/>
                <w:szCs w:val="21"/>
              </w:rPr>
            </w:pPr>
            <w:r w:rsidRPr="0099600A">
              <w:rPr>
                <w:rFonts w:ascii="Times New Roman" w:eastAsia="宋体" w:hAnsi="Times New Roman" w:cs="Times New Roman"/>
                <w:bCs/>
                <w:color w:val="000000" w:themeColor="text1"/>
                <w:kern w:val="0"/>
                <w:szCs w:val="21"/>
              </w:rPr>
              <w:t>59%</w:t>
            </w:r>
          </w:p>
        </w:tc>
        <w:tc>
          <w:tcPr>
            <w:tcW w:w="2618" w:type="dxa"/>
            <w:gridSpan w:val="4"/>
            <w:vAlign w:val="center"/>
          </w:tcPr>
          <w:p w:rsidR="00AA4828" w:rsidRPr="0099600A" w:rsidRDefault="00AA4828" w:rsidP="00057ED5">
            <w:pPr>
              <w:jc w:val="center"/>
              <w:textAlignment w:val="center"/>
              <w:rPr>
                <w:rFonts w:ascii="Times New Roman" w:eastAsia="宋体" w:hAnsi="Times New Roman" w:cs="Times New Roman"/>
                <w:bCs/>
                <w:color w:val="000000" w:themeColor="text1"/>
                <w:kern w:val="0"/>
                <w:szCs w:val="21"/>
              </w:rPr>
            </w:pPr>
            <w:r w:rsidRPr="0099600A">
              <w:rPr>
                <w:rFonts w:ascii="Times New Roman" w:eastAsia="宋体" w:hAnsi="Times New Roman" w:cs="Times New Roman"/>
                <w:bCs/>
                <w:color w:val="000000" w:themeColor="text1"/>
                <w:kern w:val="0"/>
                <w:szCs w:val="21"/>
              </w:rPr>
              <w:t>---</w:t>
            </w:r>
          </w:p>
        </w:tc>
        <w:tc>
          <w:tcPr>
            <w:tcW w:w="1312" w:type="dxa"/>
          </w:tcPr>
          <w:p w:rsidR="00AA4828" w:rsidRPr="00057ED5" w:rsidRDefault="00AA4828" w:rsidP="00057ED5">
            <w:pPr>
              <w:jc w:val="center"/>
              <w:textAlignment w:val="center"/>
              <w:rPr>
                <w:rFonts w:ascii="宋体" w:eastAsia="宋体" w:hAnsi="宋体" w:cs="宋体"/>
                <w:bCs/>
                <w:color w:val="000000" w:themeColor="text1"/>
                <w:kern w:val="0"/>
                <w:szCs w:val="21"/>
              </w:rPr>
            </w:pPr>
          </w:p>
        </w:tc>
      </w:tr>
      <w:tr w:rsidR="00AA4828" w:rsidRPr="00057ED5" w:rsidTr="002F318F">
        <w:trPr>
          <w:trHeight w:val="544"/>
          <w:jc w:val="center"/>
        </w:trPr>
        <w:tc>
          <w:tcPr>
            <w:tcW w:w="14786" w:type="dxa"/>
            <w:gridSpan w:val="20"/>
          </w:tcPr>
          <w:p w:rsidR="00AA4828" w:rsidRPr="00057ED5" w:rsidRDefault="00AA4828" w:rsidP="00057ED5">
            <w:pPr>
              <w:widowControl/>
              <w:jc w:val="left"/>
              <w:textAlignment w:val="top"/>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lastRenderedPageBreak/>
              <w:t>注：1.课堂教学周=教学活动周数（不小于20周）-实践教学周数；</w:t>
            </w:r>
          </w:p>
          <w:p w:rsidR="00AA4828" w:rsidRPr="00057ED5" w:rsidRDefault="00AA4828" w:rsidP="00057ED5">
            <w:pPr>
              <w:widowControl/>
              <w:ind w:firstLineChars="200" w:firstLine="420"/>
              <w:jc w:val="left"/>
              <w:textAlignment w:val="top"/>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2.平均周学时仅为校核各学期周学时均衡度；</w:t>
            </w:r>
          </w:p>
          <w:p w:rsidR="00AA4828" w:rsidRPr="00057ED5" w:rsidRDefault="00AA4828" w:rsidP="00057ED5">
            <w:pPr>
              <w:widowControl/>
              <w:ind w:firstLineChars="200" w:firstLine="420"/>
              <w:jc w:val="left"/>
              <w:textAlignment w:val="top"/>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3.W表示C类课程、军训训练、劳动安全教育、考试、毕业鉴定等的周数；</w:t>
            </w:r>
          </w:p>
          <w:p w:rsidR="00AA4828" w:rsidRPr="00057ED5" w:rsidRDefault="00AA4828" w:rsidP="00057ED5">
            <w:pPr>
              <w:widowControl/>
              <w:ind w:firstLineChars="200" w:firstLine="420"/>
              <w:jc w:val="left"/>
              <w:textAlignment w:val="top"/>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4.岗位实习可在5,6学期分段安排，累计不少于6个月（26周）；</w:t>
            </w:r>
          </w:p>
          <w:p w:rsidR="00AA4828" w:rsidRPr="00057ED5" w:rsidRDefault="00AA4828" w:rsidP="00057ED5">
            <w:pPr>
              <w:widowControl/>
              <w:ind w:firstLineChars="200" w:firstLine="420"/>
              <w:jc w:val="left"/>
              <w:textAlignment w:val="top"/>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5.选修课中明确各项工作和学分的转换。</w:t>
            </w:r>
          </w:p>
          <w:p w:rsidR="00AA4828" w:rsidRPr="00057ED5" w:rsidRDefault="00AA4828" w:rsidP="00057ED5">
            <w:pPr>
              <w:widowControl/>
              <w:ind w:firstLineChars="200" w:firstLine="420"/>
              <w:jc w:val="left"/>
              <w:textAlignment w:val="top"/>
              <w:rPr>
                <w:rFonts w:ascii="宋体" w:eastAsia="宋体" w:hAnsi="宋体" w:cs="宋体"/>
                <w:bCs/>
                <w:color w:val="000000" w:themeColor="text1"/>
                <w:kern w:val="0"/>
                <w:szCs w:val="21"/>
              </w:rPr>
            </w:pPr>
            <w:r w:rsidRPr="00057ED5">
              <w:rPr>
                <w:rFonts w:ascii="宋体" w:eastAsia="宋体" w:hAnsi="宋体" w:cs="宋体" w:hint="eastAsia"/>
                <w:bCs/>
                <w:color w:val="000000" w:themeColor="text1"/>
                <w:kern w:val="0"/>
                <w:szCs w:val="21"/>
              </w:rPr>
              <w:t>6.标注★的为专业核心课程。</w:t>
            </w:r>
          </w:p>
          <w:p w:rsidR="00AA4828" w:rsidRPr="00057ED5" w:rsidRDefault="00AA4828" w:rsidP="00057ED5">
            <w:pPr>
              <w:widowControl/>
              <w:ind w:firstLineChars="200" w:firstLine="420"/>
              <w:jc w:val="left"/>
              <w:textAlignment w:val="top"/>
              <w:rPr>
                <w:rFonts w:ascii="宋体" w:eastAsia="宋体" w:hAnsi="宋体" w:cs="宋体"/>
                <w:bCs/>
                <w:color w:val="000000" w:themeColor="text1"/>
                <w:kern w:val="0"/>
                <w:szCs w:val="21"/>
              </w:rPr>
            </w:pPr>
            <w:r w:rsidRPr="00057ED5">
              <w:rPr>
                <w:rFonts w:ascii="宋体" w:eastAsia="宋体" w:hAnsi="宋体" w:cs="宋体" w:hint="eastAsia"/>
                <w:color w:val="000000" w:themeColor="text1"/>
                <w:kern w:val="0"/>
                <w:szCs w:val="21"/>
              </w:rPr>
              <w:t>7.</w:t>
            </w:r>
            <w:r w:rsidRPr="00057ED5">
              <w:rPr>
                <w:rFonts w:ascii="宋体" w:eastAsia="宋体" w:hAnsi="宋体" w:cs="宋体" w:hint="eastAsia"/>
                <w:bCs/>
                <w:color w:val="000000" w:themeColor="text1"/>
                <w:kern w:val="0"/>
                <w:szCs w:val="21"/>
              </w:rPr>
              <w:t xml:space="preserve">“课程类型”（A）理论课   （B）理论+实践    （C）实践课； </w:t>
            </w:r>
          </w:p>
          <w:p w:rsidR="00AA4828" w:rsidRPr="00057ED5" w:rsidRDefault="00AA4828" w:rsidP="00057ED5">
            <w:pPr>
              <w:widowControl/>
              <w:ind w:firstLineChars="300" w:firstLine="630"/>
              <w:jc w:val="left"/>
              <w:textAlignment w:val="top"/>
              <w:rPr>
                <w:rFonts w:ascii="楷体_GB2312" w:eastAsia="楷体_GB2312" w:hAnsi="楷体_GB2312" w:cs="楷体_GB2312"/>
                <w:bCs/>
                <w:color w:val="000000" w:themeColor="text1"/>
                <w:sz w:val="28"/>
                <w:szCs w:val="28"/>
              </w:rPr>
            </w:pPr>
            <w:r w:rsidRPr="00057ED5">
              <w:rPr>
                <w:rFonts w:ascii="宋体" w:eastAsia="宋体" w:hAnsi="宋体" w:cs="宋体" w:hint="eastAsia"/>
                <w:bCs/>
                <w:color w:val="000000" w:themeColor="text1"/>
                <w:kern w:val="0"/>
                <w:szCs w:val="21"/>
              </w:rPr>
              <w:t>“课程考核”：（A）开卷考试   （B）闭卷考试  （C）实践考核  （D）实习鉴定  （E）报告评定</w:t>
            </w:r>
          </w:p>
        </w:tc>
      </w:tr>
    </w:tbl>
    <w:p w:rsidR="009742B1" w:rsidRPr="00057ED5" w:rsidRDefault="009742B1" w:rsidP="00057ED5">
      <w:pPr>
        <w:pStyle w:val="afb"/>
        <w:jc w:val="both"/>
        <w:outlineLvl w:val="1"/>
        <w:rPr>
          <w:rFonts w:ascii="楷体_GB2312" w:eastAsia="楷体_GB2312" w:hAnsi="楷体_GB2312" w:cs="楷体_GB2312"/>
          <w:b w:val="0"/>
          <w:bCs/>
          <w:color w:val="000000" w:themeColor="text1"/>
          <w:sz w:val="28"/>
          <w:szCs w:val="28"/>
        </w:rPr>
      </w:pPr>
    </w:p>
    <w:p w:rsidR="009742B1" w:rsidRDefault="009742B1">
      <w:pPr>
        <w:pStyle w:val="afb"/>
        <w:outlineLvl w:val="1"/>
        <w:rPr>
          <w:rFonts w:ascii="楷体_GB2312" w:eastAsia="楷体_GB2312" w:hAnsi="楷体_GB2312" w:cs="楷体_GB2312"/>
          <w:b w:val="0"/>
          <w:bCs/>
          <w:color w:val="000000" w:themeColor="text1"/>
          <w:sz w:val="28"/>
          <w:szCs w:val="28"/>
        </w:rPr>
        <w:sectPr w:rsidR="009742B1">
          <w:headerReference w:type="default" r:id="rId12"/>
          <w:footerReference w:type="default" r:id="rId13"/>
          <w:pgSz w:w="16838" w:h="11906" w:orient="landscape"/>
          <w:pgMar w:top="1418" w:right="1134" w:bottom="244" w:left="1134" w:header="964" w:footer="1304" w:gutter="0"/>
          <w:cols w:space="720"/>
          <w:docGrid w:linePitch="312"/>
        </w:sectPr>
      </w:pPr>
    </w:p>
    <w:p w:rsidR="009742B1" w:rsidRDefault="00077A14">
      <w:pPr>
        <w:pStyle w:val="af4"/>
        <w:spacing w:line="480" w:lineRule="exact"/>
        <w:ind w:leftChars="133" w:left="279" w:firstLineChars="100" w:firstLine="280"/>
        <w:rPr>
          <w:rFonts w:ascii="黑体" w:eastAsia="黑体" w:hAnsi="黑体" w:cs="黑体"/>
          <w:b w:val="0"/>
          <w:bCs/>
          <w:color w:val="000000" w:themeColor="text1"/>
        </w:rPr>
      </w:pPr>
      <w:bookmarkStart w:id="38" w:name="_Toc31424"/>
      <w:bookmarkStart w:id="39" w:name="_Toc38201841"/>
      <w:bookmarkStart w:id="40" w:name="_Toc38299254"/>
      <w:bookmarkStart w:id="41" w:name="_Hlk98766987"/>
      <w:bookmarkEnd w:id="32"/>
      <w:bookmarkEnd w:id="33"/>
      <w:r>
        <w:rPr>
          <w:rFonts w:ascii="黑体" w:eastAsia="黑体" w:hAnsi="黑体" w:cs="黑体" w:hint="eastAsia"/>
          <w:b w:val="0"/>
          <w:bCs/>
          <w:color w:val="000000" w:themeColor="text1"/>
        </w:rPr>
        <w:lastRenderedPageBreak/>
        <w:t>八、实施与保障</w:t>
      </w:r>
      <w:bookmarkEnd w:id="38"/>
      <w:bookmarkEnd w:id="39"/>
      <w:bookmarkEnd w:id="40"/>
    </w:p>
    <w:p w:rsidR="009742B1" w:rsidRDefault="00077A14">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2" w:name="_Toc25638"/>
      <w:bookmarkEnd w:id="41"/>
      <w:r>
        <w:rPr>
          <w:rFonts w:ascii="楷体_GB2312" w:eastAsia="楷体_GB2312" w:hAnsi="楷体_GB2312" w:cs="楷体_GB2312" w:hint="eastAsia"/>
          <w:bCs/>
          <w:color w:val="000000" w:themeColor="text1"/>
          <w:sz w:val="28"/>
          <w:szCs w:val="28"/>
        </w:rPr>
        <w:t>（一）师资队伍</w:t>
      </w:r>
      <w:bookmarkEnd w:id="42"/>
    </w:p>
    <w:p w:rsidR="00A24221" w:rsidRPr="004F1351" w:rsidRDefault="00A24221" w:rsidP="004F1351">
      <w:pPr>
        <w:snapToGrid w:val="0"/>
        <w:spacing w:line="480" w:lineRule="exact"/>
        <w:ind w:firstLineChars="200" w:firstLine="560"/>
        <w:outlineLvl w:val="1"/>
        <w:rPr>
          <w:rFonts w:ascii="仿宋_GB2312" w:eastAsia="仿宋_GB2312" w:hAnsi="仿宋_GB2312" w:cs="仿宋_GB2312"/>
          <w:color w:val="000000" w:themeColor="text1"/>
          <w:sz w:val="28"/>
          <w:szCs w:val="28"/>
        </w:rPr>
      </w:pPr>
      <w:bookmarkStart w:id="43" w:name="_Toc31426"/>
      <w:r w:rsidRPr="004F1351">
        <w:rPr>
          <w:rFonts w:ascii="仿宋_GB2312" w:eastAsia="仿宋_GB2312" w:hAnsi="仿宋_GB2312" w:cs="仿宋_GB2312" w:hint="eastAsia"/>
          <w:color w:val="000000" w:themeColor="text1"/>
          <w:sz w:val="28"/>
          <w:szCs w:val="28"/>
        </w:rPr>
        <w:t>专业教学团队包括专业生师比、师资力量、师资结构、专任教师任职资格及专业能力要求等。</w:t>
      </w:r>
    </w:p>
    <w:p w:rsidR="004F1351" w:rsidRPr="004F1351" w:rsidRDefault="004F1351" w:rsidP="004F1351">
      <w:pPr>
        <w:snapToGrid w:val="0"/>
        <w:spacing w:line="480" w:lineRule="exact"/>
        <w:ind w:firstLineChars="200" w:firstLine="560"/>
        <w:outlineLvl w:val="1"/>
        <w:rPr>
          <w:rFonts w:ascii="仿宋_GB2312" w:eastAsia="仿宋_GB2312" w:hAnsi="仿宋_GB2312" w:cs="仿宋_GB2312"/>
          <w:color w:val="000000" w:themeColor="text1"/>
          <w:sz w:val="28"/>
          <w:szCs w:val="28"/>
        </w:rPr>
      </w:pPr>
      <w:r w:rsidRPr="004F1351">
        <w:rPr>
          <w:rFonts w:ascii="仿宋_GB2312" w:eastAsia="仿宋_GB2312" w:hAnsi="仿宋_GB2312" w:cs="仿宋_GB2312" w:hint="eastAsia"/>
          <w:color w:val="000000" w:themeColor="text1"/>
          <w:sz w:val="28"/>
          <w:szCs w:val="28"/>
        </w:rPr>
        <w:t>1.生师比</w:t>
      </w:r>
    </w:p>
    <w:p w:rsidR="004F1351" w:rsidRPr="004F1351" w:rsidRDefault="004F1351" w:rsidP="004F1351">
      <w:pPr>
        <w:snapToGrid w:val="0"/>
        <w:spacing w:line="480" w:lineRule="exact"/>
        <w:ind w:firstLineChars="200" w:firstLine="560"/>
        <w:outlineLvl w:val="1"/>
        <w:rPr>
          <w:rFonts w:ascii="仿宋_GB2312" w:eastAsia="仿宋_GB2312" w:hAnsi="仿宋_GB2312" w:cs="仿宋_GB2312"/>
          <w:color w:val="000000" w:themeColor="text1"/>
          <w:sz w:val="28"/>
          <w:szCs w:val="28"/>
        </w:rPr>
      </w:pPr>
      <w:r w:rsidRPr="004F1351">
        <w:rPr>
          <w:rFonts w:ascii="仿宋_GB2312" w:eastAsia="仿宋_GB2312" w:hAnsi="仿宋_GB2312" w:cs="仿宋_GB2312" w:hint="eastAsia"/>
          <w:color w:val="000000" w:themeColor="text1"/>
          <w:sz w:val="28"/>
          <w:szCs w:val="28"/>
        </w:rPr>
        <w:t>学生：教师=17：1 (≤18:1)</w:t>
      </w:r>
    </w:p>
    <w:p w:rsidR="004F1351" w:rsidRPr="004F1351" w:rsidRDefault="004F1351" w:rsidP="004F1351">
      <w:pPr>
        <w:snapToGrid w:val="0"/>
        <w:spacing w:line="480" w:lineRule="exact"/>
        <w:ind w:firstLineChars="200" w:firstLine="560"/>
        <w:outlineLvl w:val="1"/>
        <w:rPr>
          <w:rFonts w:ascii="仿宋_GB2312" w:eastAsia="仿宋_GB2312" w:hAnsi="仿宋_GB2312" w:cs="仿宋_GB2312"/>
          <w:color w:val="000000" w:themeColor="text1"/>
          <w:sz w:val="28"/>
          <w:szCs w:val="28"/>
        </w:rPr>
      </w:pPr>
      <w:r w:rsidRPr="004F1351">
        <w:rPr>
          <w:rFonts w:ascii="仿宋_GB2312" w:eastAsia="仿宋_GB2312" w:hAnsi="仿宋_GB2312" w:cs="仿宋_GB2312" w:hint="eastAsia"/>
          <w:color w:val="000000" w:themeColor="text1"/>
          <w:sz w:val="28"/>
          <w:szCs w:val="28"/>
        </w:rPr>
        <w:t>2.师资结构</w:t>
      </w:r>
    </w:p>
    <w:p w:rsidR="004F1351" w:rsidRPr="004F1351" w:rsidRDefault="004F1351" w:rsidP="004F1351">
      <w:pPr>
        <w:snapToGrid w:val="0"/>
        <w:spacing w:line="480" w:lineRule="exact"/>
        <w:ind w:firstLineChars="200" w:firstLine="560"/>
        <w:outlineLvl w:val="1"/>
        <w:rPr>
          <w:rFonts w:ascii="仿宋_GB2312" w:eastAsia="仿宋_GB2312" w:hAnsi="仿宋_GB2312" w:cs="仿宋_GB2312"/>
          <w:color w:val="000000" w:themeColor="text1"/>
          <w:sz w:val="28"/>
          <w:szCs w:val="28"/>
        </w:rPr>
      </w:pPr>
      <w:r w:rsidRPr="004F1351">
        <w:rPr>
          <w:rFonts w:ascii="仿宋_GB2312" w:eastAsia="仿宋_GB2312" w:hAnsi="仿宋_GB2312" w:cs="仿宋_GB2312" w:hint="eastAsia"/>
          <w:color w:val="000000" w:themeColor="text1"/>
          <w:sz w:val="28"/>
          <w:szCs w:val="28"/>
        </w:rPr>
        <w:t>本专业教师总数为</w:t>
      </w:r>
      <w:r>
        <w:rPr>
          <w:rFonts w:ascii="仿宋_GB2312" w:eastAsia="仿宋_GB2312" w:hAnsi="仿宋_GB2312" w:cs="仿宋_GB2312" w:hint="eastAsia"/>
          <w:color w:val="000000" w:themeColor="text1"/>
          <w:sz w:val="28"/>
          <w:szCs w:val="28"/>
        </w:rPr>
        <w:t>4</w:t>
      </w:r>
      <w:r w:rsidRPr="004F1351">
        <w:rPr>
          <w:rFonts w:ascii="仿宋_GB2312" w:eastAsia="仿宋_GB2312" w:hAnsi="仿宋_GB2312" w:cs="仿宋_GB2312" w:hint="eastAsia"/>
          <w:color w:val="000000" w:themeColor="text1"/>
          <w:sz w:val="28"/>
          <w:szCs w:val="28"/>
        </w:rPr>
        <w:t>人，其中专任教师2</w:t>
      </w:r>
      <w:r>
        <w:rPr>
          <w:rFonts w:ascii="仿宋_GB2312" w:eastAsia="仿宋_GB2312" w:hAnsi="仿宋_GB2312" w:cs="仿宋_GB2312" w:hint="eastAsia"/>
          <w:color w:val="000000" w:themeColor="text1"/>
          <w:sz w:val="28"/>
          <w:szCs w:val="28"/>
        </w:rPr>
        <w:t>人，</w:t>
      </w:r>
      <w:r w:rsidRPr="004F1351">
        <w:rPr>
          <w:rFonts w:ascii="仿宋_GB2312" w:eastAsia="仿宋_GB2312" w:hAnsi="仿宋_GB2312" w:cs="仿宋_GB2312" w:hint="eastAsia"/>
          <w:color w:val="000000" w:themeColor="text1"/>
          <w:sz w:val="28"/>
          <w:szCs w:val="28"/>
        </w:rPr>
        <w:t>青年教师中具有研究生学历或硕士及以上学位教师所占比率为50%；具有中级以上职称的教师所占比率30%；专业课中双师素质教师所占比率</w:t>
      </w:r>
      <w:r>
        <w:rPr>
          <w:rFonts w:ascii="仿宋_GB2312" w:eastAsia="仿宋_GB2312" w:hAnsi="仿宋_GB2312" w:cs="仿宋_GB2312" w:hint="eastAsia"/>
          <w:color w:val="000000" w:themeColor="text1"/>
          <w:sz w:val="28"/>
          <w:szCs w:val="28"/>
        </w:rPr>
        <w:t>75</w:t>
      </w:r>
      <w:r w:rsidRPr="004F1351">
        <w:rPr>
          <w:rFonts w:ascii="仿宋_GB2312" w:eastAsia="仿宋_GB2312" w:hAnsi="仿宋_GB2312" w:cs="仿宋_GB2312" w:hint="eastAsia"/>
          <w:color w:val="000000" w:themeColor="text1"/>
          <w:sz w:val="28"/>
          <w:szCs w:val="28"/>
        </w:rPr>
        <w:t>% ；具有导游资质的教师</w:t>
      </w:r>
      <w:r>
        <w:rPr>
          <w:rFonts w:ascii="仿宋_GB2312" w:eastAsia="仿宋_GB2312" w:hAnsi="仿宋_GB2312" w:cs="仿宋_GB2312" w:hint="eastAsia"/>
          <w:color w:val="000000" w:themeColor="text1"/>
          <w:sz w:val="28"/>
          <w:szCs w:val="28"/>
        </w:rPr>
        <w:t>3</w:t>
      </w:r>
      <w:r w:rsidRPr="004F1351">
        <w:rPr>
          <w:rFonts w:ascii="仿宋_GB2312" w:eastAsia="仿宋_GB2312" w:hAnsi="仿宋_GB2312" w:cs="仿宋_GB2312" w:hint="eastAsia"/>
          <w:color w:val="000000" w:themeColor="text1"/>
          <w:sz w:val="28"/>
          <w:szCs w:val="28"/>
        </w:rPr>
        <w:t>人；并配备专业带头人和教学管理人员。</w:t>
      </w:r>
    </w:p>
    <w:p w:rsidR="004F1351" w:rsidRPr="004F1351" w:rsidRDefault="004F1351" w:rsidP="004F1351">
      <w:pPr>
        <w:snapToGrid w:val="0"/>
        <w:spacing w:line="480" w:lineRule="exact"/>
        <w:ind w:firstLineChars="200" w:firstLine="560"/>
        <w:outlineLvl w:val="1"/>
        <w:rPr>
          <w:rFonts w:ascii="仿宋_GB2312" w:eastAsia="仿宋_GB2312" w:hAnsi="仿宋_GB2312" w:cs="仿宋_GB2312"/>
          <w:color w:val="000000" w:themeColor="text1"/>
          <w:sz w:val="28"/>
          <w:szCs w:val="28"/>
        </w:rPr>
      </w:pPr>
      <w:r w:rsidRPr="004F1351">
        <w:rPr>
          <w:rFonts w:ascii="仿宋_GB2312" w:eastAsia="仿宋_GB2312" w:hAnsi="仿宋_GB2312" w:cs="仿宋_GB2312" w:hint="eastAsia"/>
          <w:color w:val="000000" w:themeColor="text1"/>
          <w:sz w:val="28"/>
          <w:szCs w:val="28"/>
        </w:rPr>
        <w:t>3.师资质量</w:t>
      </w:r>
    </w:p>
    <w:p w:rsidR="0078359F" w:rsidRDefault="004F1351" w:rsidP="004F1351">
      <w:pPr>
        <w:snapToGrid w:val="0"/>
        <w:spacing w:line="480" w:lineRule="exact"/>
        <w:ind w:firstLineChars="200" w:firstLine="560"/>
        <w:outlineLvl w:val="1"/>
        <w:rPr>
          <w:rFonts w:ascii="仿宋_GB2312" w:eastAsia="仿宋_GB2312" w:hAnsi="仿宋_GB2312" w:cs="仿宋_GB2312"/>
          <w:color w:val="000000" w:themeColor="text1"/>
          <w:sz w:val="28"/>
          <w:szCs w:val="28"/>
        </w:rPr>
      </w:pPr>
      <w:r w:rsidRPr="004F1351">
        <w:rPr>
          <w:rFonts w:ascii="仿宋_GB2312" w:eastAsia="仿宋_GB2312" w:hAnsi="仿宋_GB2312" w:cs="仿宋_GB2312" w:hint="eastAsia"/>
          <w:color w:val="000000" w:themeColor="text1"/>
          <w:sz w:val="28"/>
          <w:szCs w:val="28"/>
        </w:rPr>
        <w:t>旅游管理专业具有一支专兼结合、业务能力强、结构合理的“双师型”教学团队。专业教师应具有高校教师资格证书，具有与本专业相关的职业工作经历；遵循高职教育规律组织实施教学，具有良好的师德师风，能够积极参与教学改革，不断提高教学水平；具有主持或参与高职教育科研项目的能力。所有专任教师均具有</w:t>
      </w:r>
      <w:r w:rsidR="0078359F">
        <w:rPr>
          <w:rFonts w:ascii="仿宋_GB2312" w:eastAsia="仿宋_GB2312" w:hAnsi="仿宋_GB2312" w:cs="仿宋_GB2312" w:hint="eastAsia"/>
          <w:color w:val="000000" w:themeColor="text1"/>
          <w:sz w:val="28"/>
          <w:szCs w:val="28"/>
        </w:rPr>
        <w:t>文旅</w:t>
      </w:r>
      <w:r w:rsidR="00C2546D">
        <w:rPr>
          <w:rFonts w:ascii="仿宋_GB2312" w:eastAsia="仿宋_GB2312" w:hAnsi="仿宋_GB2312" w:cs="仿宋_GB2312" w:hint="eastAsia"/>
          <w:color w:val="000000" w:themeColor="text1"/>
          <w:sz w:val="28"/>
          <w:szCs w:val="28"/>
        </w:rPr>
        <w:t>企业一线工作</w:t>
      </w:r>
      <w:r w:rsidRPr="004F1351">
        <w:rPr>
          <w:rFonts w:ascii="仿宋_GB2312" w:eastAsia="仿宋_GB2312" w:hAnsi="仿宋_GB2312" w:cs="仿宋_GB2312" w:hint="eastAsia"/>
          <w:color w:val="000000" w:themeColor="text1"/>
          <w:sz w:val="28"/>
          <w:szCs w:val="28"/>
        </w:rPr>
        <w:t>经历</w:t>
      </w:r>
      <w:r w:rsidR="00C2546D">
        <w:rPr>
          <w:rFonts w:ascii="仿宋_GB2312" w:eastAsia="仿宋_GB2312" w:hAnsi="仿宋_GB2312" w:cs="仿宋_GB2312" w:hint="eastAsia"/>
          <w:color w:val="000000" w:themeColor="text1"/>
          <w:sz w:val="28"/>
          <w:szCs w:val="28"/>
        </w:rPr>
        <w:t>（挂职）</w:t>
      </w:r>
      <w:r w:rsidRPr="004F1351">
        <w:rPr>
          <w:rFonts w:ascii="仿宋_GB2312" w:eastAsia="仿宋_GB2312" w:hAnsi="仿宋_GB2312" w:cs="仿宋_GB2312" w:hint="eastAsia"/>
          <w:color w:val="000000" w:themeColor="text1"/>
          <w:sz w:val="28"/>
          <w:szCs w:val="28"/>
        </w:rPr>
        <w:t>，熟悉国际标准和行业企业标准，具有较强的教学、实践和社会服务的能力。</w:t>
      </w:r>
    </w:p>
    <w:p w:rsidR="004F1351" w:rsidRPr="004F1351" w:rsidRDefault="004F1351" w:rsidP="004F1351">
      <w:pPr>
        <w:snapToGrid w:val="0"/>
        <w:spacing w:line="480" w:lineRule="exact"/>
        <w:ind w:firstLineChars="200" w:firstLine="560"/>
        <w:outlineLvl w:val="1"/>
        <w:rPr>
          <w:rFonts w:ascii="仿宋_GB2312" w:eastAsia="仿宋_GB2312" w:hAnsi="仿宋_GB2312" w:cs="仿宋_GB2312"/>
          <w:color w:val="000000" w:themeColor="text1"/>
          <w:sz w:val="28"/>
          <w:szCs w:val="28"/>
        </w:rPr>
      </w:pPr>
      <w:r w:rsidRPr="004F1351">
        <w:rPr>
          <w:rFonts w:ascii="仿宋_GB2312" w:eastAsia="仿宋_GB2312" w:hAnsi="仿宋_GB2312" w:cs="仿宋_GB2312" w:hint="eastAsia"/>
          <w:color w:val="000000" w:themeColor="text1"/>
          <w:sz w:val="28"/>
          <w:szCs w:val="28"/>
        </w:rPr>
        <w:t>4.专兼结合</w:t>
      </w:r>
    </w:p>
    <w:p w:rsidR="00A24221" w:rsidRPr="004F1351" w:rsidRDefault="004F1351" w:rsidP="004F1351">
      <w:pPr>
        <w:snapToGrid w:val="0"/>
        <w:spacing w:line="480" w:lineRule="exact"/>
        <w:ind w:firstLineChars="200" w:firstLine="560"/>
        <w:outlineLvl w:val="1"/>
        <w:rPr>
          <w:rFonts w:ascii="仿宋_GB2312" w:eastAsia="仿宋_GB2312" w:hAnsi="仿宋_GB2312" w:cs="仿宋_GB2312"/>
          <w:color w:val="000000" w:themeColor="text1"/>
          <w:sz w:val="28"/>
          <w:szCs w:val="28"/>
        </w:rPr>
      </w:pPr>
      <w:r w:rsidRPr="004F1351">
        <w:rPr>
          <w:rFonts w:ascii="仿宋_GB2312" w:eastAsia="仿宋_GB2312" w:hAnsi="仿宋_GB2312" w:cs="仿宋_GB2312" w:hint="eastAsia"/>
          <w:color w:val="000000" w:themeColor="text1"/>
          <w:sz w:val="28"/>
          <w:szCs w:val="28"/>
        </w:rPr>
        <w:t>有一支既符合专业教学要求，又能够满足实践教学需求的兼任教师队伍。兼任教师数与专职教师数之比达到1：1。</w:t>
      </w:r>
    </w:p>
    <w:p w:rsidR="009742B1" w:rsidRDefault="00077A14" w:rsidP="00A24221">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r>
        <w:rPr>
          <w:rFonts w:ascii="楷体_GB2312" w:eastAsia="楷体_GB2312" w:hAnsi="楷体_GB2312" w:cs="楷体_GB2312" w:hint="eastAsia"/>
          <w:bCs/>
          <w:color w:val="000000" w:themeColor="text1"/>
          <w:sz w:val="28"/>
          <w:szCs w:val="28"/>
        </w:rPr>
        <w:t>（二）教学设施</w:t>
      </w:r>
      <w:bookmarkEnd w:id="43"/>
    </w:p>
    <w:p w:rsidR="009742B1" w:rsidRDefault="00077A14">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1.校内实践教学条件</w:t>
      </w:r>
    </w:p>
    <w:p w:rsidR="009742B1" w:rsidRDefault="00077A14">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本专业现有实训室</w:t>
      </w:r>
      <w:r w:rsidR="00EA0792">
        <w:rPr>
          <w:rFonts w:ascii="仿宋_GB2312" w:eastAsia="仿宋_GB2312" w:hAnsi="仿宋_GB2312" w:cs="仿宋_GB2312" w:hint="eastAsia"/>
          <w:color w:val="000000" w:themeColor="text1"/>
          <w:sz w:val="28"/>
          <w:szCs w:val="28"/>
        </w:rPr>
        <w:t>4</w:t>
      </w:r>
      <w:r>
        <w:rPr>
          <w:rFonts w:ascii="仿宋_GB2312" w:eastAsia="仿宋_GB2312" w:hAnsi="仿宋_GB2312" w:cs="仿宋_GB2312" w:hint="eastAsia"/>
          <w:color w:val="000000" w:themeColor="text1"/>
          <w:sz w:val="28"/>
          <w:szCs w:val="28"/>
        </w:rPr>
        <w:t>个</w:t>
      </w:r>
      <w:r w:rsidR="00EA0792">
        <w:rPr>
          <w:rFonts w:ascii="仿宋_GB2312" w:eastAsia="仿宋_GB2312" w:hAnsi="仿宋_GB2312" w:cs="仿宋_GB2312" w:hint="eastAsia"/>
          <w:color w:val="000000" w:themeColor="text1"/>
          <w:sz w:val="28"/>
          <w:szCs w:val="28"/>
        </w:rPr>
        <w:t>。</w:t>
      </w:r>
    </w:p>
    <w:tbl>
      <w:tblPr>
        <w:tblW w:w="8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802"/>
        <w:gridCol w:w="4039"/>
        <w:gridCol w:w="2120"/>
      </w:tblGrid>
      <w:tr w:rsidR="009742B1" w:rsidTr="00EA0792">
        <w:trPr>
          <w:jc w:val="center"/>
        </w:trPr>
        <w:tc>
          <w:tcPr>
            <w:tcW w:w="817" w:type="dxa"/>
            <w:shd w:val="clear" w:color="auto" w:fill="auto"/>
            <w:vAlign w:val="center"/>
          </w:tcPr>
          <w:p w:rsidR="009742B1" w:rsidRDefault="00077A14">
            <w:pPr>
              <w:snapToGrid w:val="0"/>
              <w:spacing w:line="52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序号</w:t>
            </w:r>
          </w:p>
        </w:tc>
        <w:tc>
          <w:tcPr>
            <w:tcW w:w="1802" w:type="dxa"/>
            <w:shd w:val="clear" w:color="auto" w:fill="auto"/>
            <w:vAlign w:val="center"/>
          </w:tcPr>
          <w:p w:rsidR="009742B1" w:rsidRDefault="00077A14">
            <w:pPr>
              <w:snapToGrid w:val="0"/>
              <w:spacing w:line="52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名称</w:t>
            </w:r>
          </w:p>
        </w:tc>
        <w:tc>
          <w:tcPr>
            <w:tcW w:w="4039" w:type="dxa"/>
            <w:shd w:val="clear" w:color="auto" w:fill="auto"/>
            <w:vAlign w:val="center"/>
          </w:tcPr>
          <w:p w:rsidR="009742B1" w:rsidRDefault="00077A14">
            <w:pPr>
              <w:snapToGrid w:val="0"/>
              <w:spacing w:line="52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主要设备</w:t>
            </w:r>
          </w:p>
        </w:tc>
        <w:tc>
          <w:tcPr>
            <w:tcW w:w="2120" w:type="dxa"/>
            <w:shd w:val="clear" w:color="auto" w:fill="auto"/>
            <w:vAlign w:val="center"/>
          </w:tcPr>
          <w:p w:rsidR="009742B1" w:rsidRDefault="00077A14">
            <w:pPr>
              <w:snapToGrid w:val="0"/>
              <w:spacing w:line="520" w:lineRule="exact"/>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服务本专业课程</w:t>
            </w:r>
          </w:p>
        </w:tc>
      </w:tr>
      <w:tr w:rsidR="00EA0792" w:rsidTr="00EA0792">
        <w:trPr>
          <w:jc w:val="center"/>
        </w:trPr>
        <w:tc>
          <w:tcPr>
            <w:tcW w:w="817" w:type="dxa"/>
            <w:shd w:val="clear" w:color="auto" w:fill="auto"/>
            <w:vAlign w:val="center"/>
          </w:tcPr>
          <w:p w:rsidR="00EA0792" w:rsidRDefault="00EA0792">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w:t>
            </w:r>
          </w:p>
        </w:tc>
        <w:tc>
          <w:tcPr>
            <w:tcW w:w="1802" w:type="dxa"/>
            <w:shd w:val="clear" w:color="auto" w:fill="auto"/>
          </w:tcPr>
          <w:p w:rsidR="00EA0792" w:rsidRPr="00585CEC" w:rsidRDefault="00EA0792" w:rsidP="00EA0792">
            <w:pPr>
              <w:jc w:val="center"/>
            </w:pPr>
            <w:r w:rsidRPr="00585CEC">
              <w:rPr>
                <w:rFonts w:hint="eastAsia"/>
              </w:rPr>
              <w:t>中餐实训室</w:t>
            </w:r>
          </w:p>
        </w:tc>
        <w:tc>
          <w:tcPr>
            <w:tcW w:w="4039" w:type="dxa"/>
            <w:shd w:val="clear" w:color="auto" w:fill="auto"/>
          </w:tcPr>
          <w:p w:rsidR="00EA0792" w:rsidRPr="00585CEC" w:rsidRDefault="00EA0792" w:rsidP="00EA0792">
            <w:pPr>
              <w:jc w:val="center"/>
            </w:pPr>
            <w:r w:rsidRPr="00585CEC">
              <w:rPr>
                <w:rFonts w:hint="eastAsia"/>
              </w:rPr>
              <w:t>工作台、餐桌、餐椅、餐具</w:t>
            </w:r>
          </w:p>
        </w:tc>
        <w:tc>
          <w:tcPr>
            <w:tcW w:w="2120" w:type="dxa"/>
            <w:shd w:val="clear" w:color="auto" w:fill="auto"/>
          </w:tcPr>
          <w:p w:rsidR="00EA0792" w:rsidRPr="00585CEC" w:rsidRDefault="00EA0792" w:rsidP="00EA0792">
            <w:pPr>
              <w:jc w:val="center"/>
            </w:pPr>
            <w:r w:rsidRPr="00585CEC">
              <w:rPr>
                <w:rFonts w:hint="eastAsia"/>
              </w:rPr>
              <w:t>餐饮服务与管理</w:t>
            </w:r>
          </w:p>
        </w:tc>
      </w:tr>
      <w:tr w:rsidR="00EA0792" w:rsidTr="00EA0792">
        <w:trPr>
          <w:jc w:val="center"/>
        </w:trPr>
        <w:tc>
          <w:tcPr>
            <w:tcW w:w="817" w:type="dxa"/>
            <w:shd w:val="clear" w:color="auto" w:fill="auto"/>
            <w:vAlign w:val="center"/>
          </w:tcPr>
          <w:p w:rsidR="00EA0792" w:rsidRDefault="00EA0792">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w:t>
            </w:r>
          </w:p>
        </w:tc>
        <w:tc>
          <w:tcPr>
            <w:tcW w:w="1802" w:type="dxa"/>
            <w:shd w:val="clear" w:color="auto" w:fill="auto"/>
          </w:tcPr>
          <w:p w:rsidR="00EA0792" w:rsidRPr="00585CEC" w:rsidRDefault="00EA0792" w:rsidP="00EA0792">
            <w:pPr>
              <w:jc w:val="center"/>
            </w:pPr>
            <w:r w:rsidRPr="00585CEC">
              <w:rPr>
                <w:rFonts w:hint="eastAsia"/>
              </w:rPr>
              <w:t>客房实训室</w:t>
            </w:r>
          </w:p>
        </w:tc>
        <w:tc>
          <w:tcPr>
            <w:tcW w:w="4039" w:type="dxa"/>
            <w:shd w:val="clear" w:color="auto" w:fill="auto"/>
          </w:tcPr>
          <w:p w:rsidR="00EA0792" w:rsidRPr="00585CEC" w:rsidRDefault="00EA0792" w:rsidP="00EA0792">
            <w:pPr>
              <w:jc w:val="center"/>
            </w:pPr>
            <w:r w:rsidRPr="00585CEC">
              <w:rPr>
                <w:rFonts w:hint="eastAsia"/>
              </w:rPr>
              <w:t>床架、床垫、工作台、床头柜、床品</w:t>
            </w:r>
          </w:p>
        </w:tc>
        <w:tc>
          <w:tcPr>
            <w:tcW w:w="2120" w:type="dxa"/>
            <w:shd w:val="clear" w:color="auto" w:fill="auto"/>
          </w:tcPr>
          <w:p w:rsidR="00EA0792" w:rsidRPr="00585CEC" w:rsidRDefault="00EA0792" w:rsidP="00EA0792">
            <w:pPr>
              <w:jc w:val="center"/>
            </w:pPr>
            <w:r w:rsidRPr="00585CEC">
              <w:rPr>
                <w:rFonts w:hint="eastAsia"/>
              </w:rPr>
              <w:t>客房服务与管理</w:t>
            </w:r>
          </w:p>
        </w:tc>
      </w:tr>
      <w:tr w:rsidR="00EA0792" w:rsidTr="00EA0792">
        <w:trPr>
          <w:jc w:val="center"/>
        </w:trPr>
        <w:tc>
          <w:tcPr>
            <w:tcW w:w="817" w:type="dxa"/>
            <w:shd w:val="clear" w:color="auto" w:fill="auto"/>
            <w:vAlign w:val="center"/>
          </w:tcPr>
          <w:p w:rsidR="00EA0792" w:rsidRDefault="00EA0792">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w:t>
            </w:r>
          </w:p>
        </w:tc>
        <w:tc>
          <w:tcPr>
            <w:tcW w:w="1802" w:type="dxa"/>
            <w:shd w:val="clear" w:color="auto" w:fill="auto"/>
          </w:tcPr>
          <w:p w:rsidR="00EA0792" w:rsidRPr="00585CEC" w:rsidRDefault="00EA0792" w:rsidP="00EA0792">
            <w:pPr>
              <w:jc w:val="center"/>
            </w:pPr>
            <w:r w:rsidRPr="00585CEC">
              <w:rPr>
                <w:rFonts w:hint="eastAsia"/>
              </w:rPr>
              <w:t>模拟导游实训室</w:t>
            </w:r>
          </w:p>
        </w:tc>
        <w:tc>
          <w:tcPr>
            <w:tcW w:w="4039" w:type="dxa"/>
            <w:shd w:val="clear" w:color="auto" w:fill="auto"/>
          </w:tcPr>
          <w:p w:rsidR="00EA0792" w:rsidRPr="00585CEC" w:rsidRDefault="00EA0792" w:rsidP="00EA0792">
            <w:pPr>
              <w:jc w:val="center"/>
            </w:pPr>
            <w:r w:rsidRPr="00585CEC">
              <w:rPr>
                <w:rFonts w:hint="eastAsia"/>
              </w:rPr>
              <w:t>桌椅、主控台、投影、音响、话筒</w:t>
            </w:r>
          </w:p>
        </w:tc>
        <w:tc>
          <w:tcPr>
            <w:tcW w:w="2120" w:type="dxa"/>
            <w:shd w:val="clear" w:color="auto" w:fill="auto"/>
          </w:tcPr>
          <w:p w:rsidR="00EA0792" w:rsidRPr="00585CEC" w:rsidRDefault="00EA0792" w:rsidP="00EA0792">
            <w:pPr>
              <w:jc w:val="center"/>
            </w:pPr>
            <w:r w:rsidRPr="00585CEC">
              <w:rPr>
                <w:rFonts w:hint="eastAsia"/>
              </w:rPr>
              <w:t>模拟导游</w:t>
            </w:r>
            <w:r w:rsidR="00482823">
              <w:rPr>
                <w:rFonts w:hint="eastAsia"/>
              </w:rPr>
              <w:t>、内蒙古导游讲解技巧</w:t>
            </w:r>
          </w:p>
        </w:tc>
      </w:tr>
      <w:tr w:rsidR="00EA0792" w:rsidTr="00EA0792">
        <w:trPr>
          <w:jc w:val="center"/>
        </w:trPr>
        <w:tc>
          <w:tcPr>
            <w:tcW w:w="817" w:type="dxa"/>
            <w:shd w:val="clear" w:color="auto" w:fill="auto"/>
            <w:vAlign w:val="center"/>
          </w:tcPr>
          <w:p w:rsidR="00EA0792" w:rsidRDefault="00EA0792">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4</w:t>
            </w:r>
          </w:p>
        </w:tc>
        <w:tc>
          <w:tcPr>
            <w:tcW w:w="1802" w:type="dxa"/>
            <w:shd w:val="clear" w:color="auto" w:fill="auto"/>
          </w:tcPr>
          <w:p w:rsidR="00EA0792" w:rsidRPr="00585CEC" w:rsidRDefault="00EA0792" w:rsidP="00EA0792">
            <w:pPr>
              <w:jc w:val="center"/>
            </w:pPr>
            <w:r w:rsidRPr="00585CEC">
              <w:rPr>
                <w:rFonts w:hint="eastAsia"/>
              </w:rPr>
              <w:t>形体训练室</w:t>
            </w:r>
          </w:p>
        </w:tc>
        <w:tc>
          <w:tcPr>
            <w:tcW w:w="4039" w:type="dxa"/>
            <w:shd w:val="clear" w:color="auto" w:fill="auto"/>
          </w:tcPr>
          <w:p w:rsidR="00EA0792" w:rsidRPr="00585CEC" w:rsidRDefault="00EA0792" w:rsidP="00EA0792">
            <w:pPr>
              <w:jc w:val="center"/>
            </w:pPr>
            <w:r w:rsidRPr="00585CEC">
              <w:rPr>
                <w:rFonts w:hint="eastAsia"/>
              </w:rPr>
              <w:t>把杆、音响、落地镜、电脑、投影幕布</w:t>
            </w:r>
          </w:p>
        </w:tc>
        <w:tc>
          <w:tcPr>
            <w:tcW w:w="2120" w:type="dxa"/>
            <w:shd w:val="clear" w:color="auto" w:fill="auto"/>
          </w:tcPr>
          <w:p w:rsidR="00EA0792" w:rsidRDefault="00EA0792" w:rsidP="00EA0792">
            <w:pPr>
              <w:jc w:val="center"/>
            </w:pPr>
            <w:r>
              <w:rPr>
                <w:rFonts w:hint="eastAsia"/>
              </w:rPr>
              <w:t>形体训练与服务礼仪</w:t>
            </w:r>
          </w:p>
        </w:tc>
      </w:tr>
    </w:tbl>
    <w:p w:rsidR="009742B1" w:rsidRDefault="00077A14">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2.校外实践教学条件</w:t>
      </w:r>
    </w:p>
    <w:p w:rsidR="00887AF8" w:rsidRDefault="00C53EA9" w:rsidP="00887AF8">
      <w:pPr>
        <w:snapToGrid w:val="0"/>
        <w:spacing w:line="480" w:lineRule="exact"/>
        <w:ind w:firstLineChars="200" w:firstLine="560"/>
        <w:outlineLvl w:val="1"/>
        <w:rPr>
          <w:rFonts w:ascii="仿宋_GB2312" w:eastAsia="仿宋_GB2312" w:hAnsi="仿宋_GB2312" w:cs="仿宋_GB2312"/>
          <w:color w:val="000000" w:themeColor="text1"/>
          <w:sz w:val="28"/>
          <w:szCs w:val="28"/>
        </w:rPr>
      </w:pPr>
      <w:bookmarkStart w:id="44" w:name="_Toc4916"/>
      <w:r>
        <w:rPr>
          <w:rFonts w:ascii="仿宋_GB2312" w:eastAsia="仿宋_GB2312" w:hAnsi="仿宋_GB2312" w:cs="仿宋_GB2312" w:hint="eastAsia"/>
          <w:color w:val="000000" w:themeColor="text1"/>
          <w:sz w:val="28"/>
          <w:szCs w:val="28"/>
        </w:rPr>
        <w:t>本专业与鄂尔多斯文旅集团、鄂尔多斯</w:t>
      </w:r>
      <w:r w:rsidR="00887AF8" w:rsidRPr="00887AF8">
        <w:rPr>
          <w:rFonts w:ascii="仿宋_GB2312" w:eastAsia="仿宋_GB2312" w:hAnsi="仿宋_GB2312" w:cs="仿宋_GB2312" w:hint="eastAsia"/>
          <w:color w:val="000000" w:themeColor="text1"/>
          <w:sz w:val="28"/>
          <w:szCs w:val="28"/>
        </w:rPr>
        <w:t>草原</w:t>
      </w:r>
      <w:r>
        <w:rPr>
          <w:rFonts w:ascii="仿宋_GB2312" w:eastAsia="仿宋_GB2312" w:hAnsi="仿宋_GB2312" w:cs="仿宋_GB2312" w:hint="eastAsia"/>
          <w:color w:val="000000" w:themeColor="text1"/>
          <w:sz w:val="28"/>
          <w:szCs w:val="28"/>
        </w:rPr>
        <w:t>旅游区</w:t>
      </w:r>
      <w:r w:rsidR="00887AF8" w:rsidRPr="00887AF8">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鄂尔多斯凯特大酒</w:t>
      </w:r>
      <w:r>
        <w:rPr>
          <w:rFonts w:ascii="仿宋_GB2312" w:eastAsia="仿宋_GB2312" w:hAnsi="仿宋_GB2312" w:cs="仿宋_GB2312" w:hint="eastAsia"/>
          <w:color w:val="000000" w:themeColor="text1"/>
          <w:sz w:val="28"/>
          <w:szCs w:val="28"/>
        </w:rPr>
        <w:lastRenderedPageBreak/>
        <w:t>店</w:t>
      </w:r>
      <w:r w:rsidR="00887AF8" w:rsidRPr="00887AF8">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准格尔黄河大峡谷</w:t>
      </w:r>
      <w:r w:rsidR="00693338">
        <w:rPr>
          <w:rFonts w:ascii="仿宋_GB2312" w:eastAsia="仿宋_GB2312" w:hAnsi="仿宋_GB2312" w:cs="仿宋_GB2312" w:hint="eastAsia"/>
          <w:color w:val="000000" w:themeColor="text1"/>
          <w:sz w:val="28"/>
          <w:szCs w:val="28"/>
        </w:rPr>
        <w:t>景区</w:t>
      </w:r>
      <w:r>
        <w:rPr>
          <w:rFonts w:ascii="仿宋_GB2312" w:eastAsia="仿宋_GB2312" w:hAnsi="仿宋_GB2312" w:cs="仿宋_GB2312" w:hint="eastAsia"/>
          <w:color w:val="000000" w:themeColor="text1"/>
          <w:sz w:val="28"/>
          <w:szCs w:val="28"/>
        </w:rPr>
        <w:t>、</w:t>
      </w:r>
      <w:r w:rsidR="00C16839">
        <w:rPr>
          <w:rFonts w:ascii="仿宋_GB2312" w:eastAsia="仿宋_GB2312" w:hAnsi="仿宋_GB2312" w:cs="仿宋_GB2312" w:hint="eastAsia"/>
          <w:color w:val="000000" w:themeColor="text1"/>
          <w:sz w:val="28"/>
          <w:szCs w:val="28"/>
        </w:rPr>
        <w:t xml:space="preserve"> </w:t>
      </w:r>
      <w:r w:rsidR="00887AF8" w:rsidRPr="00887AF8">
        <w:rPr>
          <w:rFonts w:ascii="仿宋_GB2312" w:eastAsia="仿宋_GB2312" w:hAnsi="仿宋_GB2312" w:cs="仿宋_GB2312" w:hint="eastAsia"/>
          <w:color w:val="000000" w:themeColor="text1"/>
          <w:sz w:val="28"/>
          <w:szCs w:val="28"/>
        </w:rPr>
        <w:t>康巴什区文化旅游局等企事业单位合作建设学生校外实习实训基地，</w:t>
      </w:r>
      <w:r>
        <w:rPr>
          <w:rFonts w:ascii="仿宋_GB2312" w:eastAsia="仿宋_GB2312" w:hAnsi="仿宋_GB2312" w:cs="仿宋_GB2312" w:hint="eastAsia"/>
          <w:color w:val="000000" w:themeColor="text1"/>
          <w:sz w:val="28"/>
          <w:szCs w:val="28"/>
        </w:rPr>
        <w:t>建立了长期稳定的实习合作关系，</w:t>
      </w:r>
      <w:r w:rsidR="00887AF8" w:rsidRPr="00887AF8">
        <w:rPr>
          <w:rFonts w:ascii="仿宋_GB2312" w:eastAsia="仿宋_GB2312" w:hAnsi="仿宋_GB2312" w:cs="仿宋_GB2312" w:hint="eastAsia"/>
          <w:color w:val="000000" w:themeColor="text1"/>
          <w:sz w:val="28"/>
          <w:szCs w:val="28"/>
        </w:rPr>
        <w:t>开展《旅游服务认知与实践》等课程的教学。</w:t>
      </w:r>
      <w:r w:rsidRPr="00C53EA9">
        <w:rPr>
          <w:rFonts w:ascii="仿宋_GB2312" w:eastAsia="仿宋_GB2312" w:hAnsi="仿宋_GB2312" w:cs="仿宋_GB2312" w:hint="eastAsia"/>
          <w:color w:val="000000" w:themeColor="text1"/>
          <w:sz w:val="28"/>
          <w:szCs w:val="28"/>
        </w:rPr>
        <w:t>实训基地</w:t>
      </w:r>
      <w:r>
        <w:rPr>
          <w:rFonts w:ascii="仿宋_GB2312" w:eastAsia="仿宋_GB2312" w:hAnsi="仿宋_GB2312" w:cs="仿宋_GB2312" w:hint="eastAsia"/>
          <w:color w:val="000000" w:themeColor="text1"/>
          <w:sz w:val="28"/>
          <w:szCs w:val="28"/>
        </w:rPr>
        <w:t>能满足专业实践教学需要并能够承担顶岗实习任务</w:t>
      </w:r>
      <w:r w:rsidRPr="00C53EA9">
        <w:rPr>
          <w:rFonts w:ascii="仿宋_GB2312" w:eastAsia="仿宋_GB2312" w:hAnsi="仿宋_GB2312" w:cs="仿宋_GB2312" w:hint="eastAsia"/>
          <w:color w:val="000000" w:themeColor="text1"/>
          <w:sz w:val="28"/>
          <w:szCs w:val="28"/>
        </w:rPr>
        <w:t>，每个基地能容纳学员30人左右。</w:t>
      </w:r>
    </w:p>
    <w:p w:rsidR="009742B1" w:rsidRDefault="00077A14" w:rsidP="00887AF8">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r>
        <w:rPr>
          <w:rFonts w:ascii="楷体_GB2312" w:eastAsia="楷体_GB2312" w:hAnsi="楷体_GB2312" w:cs="楷体_GB2312" w:hint="eastAsia"/>
          <w:bCs/>
          <w:color w:val="000000" w:themeColor="text1"/>
          <w:sz w:val="28"/>
          <w:szCs w:val="28"/>
        </w:rPr>
        <w:t>（三）教学资源</w:t>
      </w:r>
      <w:bookmarkEnd w:id="44"/>
    </w:p>
    <w:p w:rsidR="009742B1" w:rsidRDefault="00077A14">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教学资源主要包括能够满足学生专业学习、教师专业教学研究和教学实施所需的教材、图书文献及数字教学资源等。</w:t>
      </w:r>
    </w:p>
    <w:p w:rsidR="009742B1" w:rsidRDefault="00077A14">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1.教材选用基本要求</w:t>
      </w:r>
    </w:p>
    <w:p w:rsidR="009742B1" w:rsidRDefault="00077A14">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按照国家规定</w:t>
      </w:r>
      <w:r w:rsidR="00536496" w:rsidRPr="00536496">
        <w:rPr>
          <w:rFonts w:ascii="仿宋_GB2312" w:eastAsia="仿宋_GB2312" w:hAnsi="仿宋_GB2312" w:cs="仿宋_GB2312" w:hint="eastAsia"/>
          <w:bCs/>
          <w:color w:val="000000" w:themeColor="text1"/>
          <w:sz w:val="28"/>
          <w:szCs w:val="28"/>
        </w:rPr>
        <w:t>优先选择教育部高职高专规划教材</w:t>
      </w:r>
      <w:r w:rsidR="00536496">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bCs/>
          <w:color w:val="000000" w:themeColor="text1"/>
          <w:sz w:val="28"/>
          <w:szCs w:val="28"/>
        </w:rPr>
        <w:t>禁止不合格的教材进入课堂。</w:t>
      </w:r>
      <w:r w:rsidR="00536496" w:rsidRPr="00536496">
        <w:rPr>
          <w:rFonts w:ascii="仿宋_GB2312" w:eastAsia="仿宋_GB2312" w:hAnsi="仿宋_GB2312" w:cs="仿宋_GB2312" w:hint="eastAsia"/>
          <w:bCs/>
          <w:color w:val="000000" w:themeColor="text1"/>
          <w:sz w:val="28"/>
          <w:szCs w:val="28"/>
        </w:rPr>
        <w:t>根据</w:t>
      </w:r>
      <w:r w:rsidR="00536496">
        <w:rPr>
          <w:rFonts w:ascii="仿宋_GB2312" w:eastAsia="仿宋_GB2312" w:hAnsi="仿宋_GB2312" w:cs="仿宋_GB2312" w:hint="eastAsia"/>
          <w:bCs/>
          <w:color w:val="000000" w:themeColor="text1"/>
          <w:sz w:val="28"/>
          <w:szCs w:val="28"/>
        </w:rPr>
        <w:t>自身</w:t>
      </w:r>
      <w:r w:rsidR="00536496" w:rsidRPr="00536496">
        <w:rPr>
          <w:rFonts w:ascii="仿宋_GB2312" w:eastAsia="仿宋_GB2312" w:hAnsi="仿宋_GB2312" w:cs="仿宋_GB2312" w:hint="eastAsia"/>
          <w:bCs/>
          <w:color w:val="000000" w:themeColor="text1"/>
          <w:sz w:val="28"/>
          <w:szCs w:val="28"/>
        </w:rPr>
        <w:t>需要组织编写校本教材，开发教学资源。</w:t>
      </w:r>
      <w:r>
        <w:rPr>
          <w:rFonts w:ascii="仿宋_GB2312" w:eastAsia="仿宋_GB2312" w:hAnsi="仿宋_GB2312" w:cs="仿宋_GB2312" w:hint="eastAsia"/>
          <w:bCs/>
          <w:color w:val="000000" w:themeColor="text1"/>
          <w:sz w:val="28"/>
          <w:szCs w:val="28"/>
        </w:rPr>
        <w:t>学校建立有教材工作委员会，完善教材选用制度，经过规范程序择优选用教材。</w:t>
      </w:r>
    </w:p>
    <w:p w:rsidR="009742B1" w:rsidRDefault="00077A14">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2.图书文献配备基本要求</w:t>
      </w:r>
    </w:p>
    <w:p w:rsidR="009742B1" w:rsidRDefault="00077A14">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图书文献配备能满足人才培养、专业建设、教科研等工作的需要，方便师生查询、借阅。专业类图书文献主要包括：有关</w:t>
      </w:r>
      <w:r w:rsidR="00C2408A">
        <w:rPr>
          <w:rFonts w:ascii="仿宋_GB2312" w:eastAsia="仿宋_GB2312" w:hAnsi="仿宋_GB2312" w:cs="仿宋_GB2312" w:hint="eastAsia"/>
          <w:bCs/>
          <w:color w:val="000000" w:themeColor="text1"/>
          <w:sz w:val="28"/>
          <w:szCs w:val="28"/>
        </w:rPr>
        <w:t>旅游社会学、饭店与餐饮管理、生态旅游、旅游营销与策划、旅游电子商务与旅游法规、旅游规划与开发</w:t>
      </w:r>
      <w:r>
        <w:rPr>
          <w:rFonts w:ascii="仿宋_GB2312" w:eastAsia="仿宋_GB2312" w:hAnsi="仿宋_GB2312" w:cs="仿宋_GB2312" w:hint="eastAsia"/>
          <w:bCs/>
          <w:color w:val="000000" w:themeColor="text1"/>
          <w:sz w:val="28"/>
          <w:szCs w:val="28"/>
        </w:rPr>
        <w:t>以及实务案例类图书等。</w:t>
      </w:r>
    </w:p>
    <w:p w:rsidR="009742B1" w:rsidRDefault="00077A14">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3.数字教学资源配置基本要求</w:t>
      </w:r>
    </w:p>
    <w:p w:rsidR="009742B1" w:rsidRDefault="00077A14">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建设、配备与本专业有关的音视频素材、教学课件、数字化教学案例库、虚拟仿真软件、数字教材等专业教学资源库，应种类丰富、形式多样、使用便捷、动态更新，能满足教学要求。</w:t>
      </w:r>
    </w:p>
    <w:p w:rsidR="009742B1" w:rsidRDefault="00077A14">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5" w:name="_Toc30455"/>
      <w:r>
        <w:rPr>
          <w:rFonts w:ascii="楷体_GB2312" w:eastAsia="楷体_GB2312" w:hAnsi="楷体_GB2312" w:cs="楷体_GB2312" w:hint="eastAsia"/>
          <w:bCs/>
          <w:color w:val="000000" w:themeColor="text1"/>
          <w:sz w:val="28"/>
          <w:szCs w:val="28"/>
        </w:rPr>
        <w:t>（四）教学方法</w:t>
      </w:r>
      <w:bookmarkEnd w:id="45"/>
    </w:p>
    <w:p w:rsidR="009742B1" w:rsidRDefault="00077A14">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1.教学方法</w:t>
      </w:r>
    </w:p>
    <w:p w:rsidR="007A11ED" w:rsidRPr="007A11ED" w:rsidRDefault="007A11ED" w:rsidP="007A11ED">
      <w:pPr>
        <w:snapToGrid w:val="0"/>
        <w:spacing w:line="480" w:lineRule="exact"/>
        <w:ind w:firstLineChars="200" w:firstLine="560"/>
        <w:rPr>
          <w:rFonts w:ascii="仿宋_GB2312" w:eastAsia="仿宋_GB2312" w:hAnsi="仿宋_GB2312" w:cs="仿宋_GB2312"/>
          <w:color w:val="000000" w:themeColor="text1"/>
          <w:sz w:val="28"/>
          <w:szCs w:val="28"/>
        </w:rPr>
      </w:pPr>
      <w:r w:rsidRPr="007A11ED">
        <w:rPr>
          <w:rFonts w:ascii="仿宋_GB2312" w:eastAsia="仿宋_GB2312" w:hAnsi="仿宋_GB2312" w:cs="仿宋_GB2312" w:hint="eastAsia"/>
          <w:color w:val="000000" w:themeColor="text1"/>
          <w:sz w:val="28"/>
          <w:szCs w:val="28"/>
        </w:rPr>
        <w:t>旅游管理专业涉及职业面较为宽泛，教学方法也相应灵活多样，除讲授法外，主要方法还有：</w:t>
      </w:r>
    </w:p>
    <w:p w:rsidR="007A11ED" w:rsidRPr="007A11ED" w:rsidRDefault="007A11ED" w:rsidP="007A11ED">
      <w:pPr>
        <w:snapToGrid w:val="0"/>
        <w:spacing w:line="480" w:lineRule="exact"/>
        <w:ind w:firstLineChars="200" w:firstLine="560"/>
        <w:rPr>
          <w:rFonts w:ascii="仿宋_GB2312" w:eastAsia="仿宋_GB2312" w:hAnsi="仿宋_GB2312" w:cs="仿宋_GB2312"/>
          <w:color w:val="000000" w:themeColor="text1"/>
          <w:sz w:val="28"/>
          <w:szCs w:val="28"/>
        </w:rPr>
      </w:pPr>
      <w:r w:rsidRPr="007A11ED">
        <w:rPr>
          <w:rFonts w:ascii="仿宋_GB2312" w:eastAsia="仿宋_GB2312" w:hAnsi="仿宋_GB2312" w:cs="仿宋_GB2312" w:hint="eastAsia"/>
          <w:color w:val="000000" w:themeColor="text1"/>
          <w:sz w:val="28"/>
          <w:szCs w:val="28"/>
        </w:rPr>
        <w:t>(1)示范教学法</w:t>
      </w:r>
    </w:p>
    <w:p w:rsidR="007A11ED" w:rsidRPr="007A11ED" w:rsidRDefault="007A11ED" w:rsidP="007A11ED">
      <w:pPr>
        <w:snapToGrid w:val="0"/>
        <w:spacing w:line="480" w:lineRule="exact"/>
        <w:ind w:firstLineChars="200" w:firstLine="560"/>
        <w:rPr>
          <w:rFonts w:ascii="仿宋_GB2312" w:eastAsia="仿宋_GB2312" w:hAnsi="仿宋_GB2312" w:cs="仿宋_GB2312"/>
          <w:color w:val="000000" w:themeColor="text1"/>
          <w:sz w:val="28"/>
          <w:szCs w:val="28"/>
        </w:rPr>
      </w:pPr>
      <w:r w:rsidRPr="007A11ED">
        <w:rPr>
          <w:rFonts w:ascii="仿宋_GB2312" w:eastAsia="仿宋_GB2312" w:hAnsi="仿宋_GB2312" w:cs="仿宋_GB2312" w:hint="eastAsia"/>
          <w:color w:val="000000" w:themeColor="text1"/>
          <w:sz w:val="28"/>
          <w:szCs w:val="28"/>
        </w:rPr>
        <w:t>以教师的示范性操作为主，主要适合实训类课程教学。</w:t>
      </w:r>
    </w:p>
    <w:p w:rsidR="007A11ED" w:rsidRPr="007A11ED" w:rsidRDefault="007A11ED" w:rsidP="007A11ED">
      <w:pPr>
        <w:snapToGrid w:val="0"/>
        <w:spacing w:line="480" w:lineRule="exact"/>
        <w:ind w:firstLineChars="200" w:firstLine="560"/>
        <w:rPr>
          <w:rFonts w:ascii="仿宋_GB2312" w:eastAsia="仿宋_GB2312" w:hAnsi="仿宋_GB2312" w:cs="仿宋_GB2312"/>
          <w:color w:val="000000" w:themeColor="text1"/>
          <w:sz w:val="28"/>
          <w:szCs w:val="28"/>
        </w:rPr>
      </w:pPr>
      <w:r w:rsidRPr="007A11ED">
        <w:rPr>
          <w:rFonts w:ascii="仿宋_GB2312" w:eastAsia="仿宋_GB2312" w:hAnsi="仿宋_GB2312" w:cs="仿宋_GB2312" w:hint="eastAsia"/>
          <w:color w:val="000000" w:themeColor="text1"/>
          <w:sz w:val="28"/>
          <w:szCs w:val="28"/>
        </w:rPr>
        <w:t>(2)模拟教学法</w:t>
      </w:r>
    </w:p>
    <w:p w:rsidR="007A11ED" w:rsidRPr="007A11ED" w:rsidRDefault="007A11ED" w:rsidP="007A11ED">
      <w:pPr>
        <w:snapToGrid w:val="0"/>
        <w:spacing w:line="480" w:lineRule="exact"/>
        <w:ind w:firstLineChars="200" w:firstLine="560"/>
        <w:rPr>
          <w:rFonts w:ascii="仿宋_GB2312" w:eastAsia="仿宋_GB2312" w:hAnsi="仿宋_GB2312" w:cs="仿宋_GB2312"/>
          <w:color w:val="000000" w:themeColor="text1"/>
          <w:sz w:val="28"/>
          <w:szCs w:val="28"/>
        </w:rPr>
      </w:pPr>
      <w:r w:rsidRPr="007A11ED">
        <w:rPr>
          <w:rFonts w:ascii="仿宋_GB2312" w:eastAsia="仿宋_GB2312" w:hAnsi="仿宋_GB2312" w:cs="仿宋_GB2312" w:hint="eastAsia"/>
          <w:color w:val="000000" w:themeColor="text1"/>
          <w:sz w:val="28"/>
          <w:szCs w:val="28"/>
        </w:rPr>
        <w:t>通过模拟工作流程实现教学，主要适合理实一体化的课程教学。</w:t>
      </w:r>
    </w:p>
    <w:p w:rsidR="007A11ED" w:rsidRPr="007A11ED" w:rsidRDefault="007A11ED" w:rsidP="007A11ED">
      <w:pPr>
        <w:snapToGrid w:val="0"/>
        <w:spacing w:line="480" w:lineRule="exact"/>
        <w:ind w:firstLineChars="200" w:firstLine="560"/>
        <w:rPr>
          <w:rFonts w:ascii="仿宋_GB2312" w:eastAsia="仿宋_GB2312" w:hAnsi="仿宋_GB2312" w:cs="仿宋_GB2312"/>
          <w:color w:val="000000" w:themeColor="text1"/>
          <w:sz w:val="28"/>
          <w:szCs w:val="28"/>
        </w:rPr>
      </w:pPr>
      <w:r w:rsidRPr="007A11ED">
        <w:rPr>
          <w:rFonts w:ascii="仿宋_GB2312" w:eastAsia="仿宋_GB2312" w:hAnsi="仿宋_GB2312" w:cs="仿宋_GB2312" w:hint="eastAsia"/>
          <w:color w:val="000000" w:themeColor="text1"/>
          <w:sz w:val="28"/>
          <w:szCs w:val="28"/>
        </w:rPr>
        <w:t>(3)项目教学法</w:t>
      </w:r>
    </w:p>
    <w:p w:rsidR="007A11ED" w:rsidRPr="007A11ED" w:rsidRDefault="007A11ED" w:rsidP="007A11ED">
      <w:pPr>
        <w:snapToGrid w:val="0"/>
        <w:spacing w:line="480" w:lineRule="exact"/>
        <w:ind w:firstLineChars="200" w:firstLine="560"/>
        <w:rPr>
          <w:rFonts w:ascii="仿宋_GB2312" w:eastAsia="仿宋_GB2312" w:hAnsi="仿宋_GB2312" w:cs="仿宋_GB2312"/>
          <w:color w:val="000000" w:themeColor="text1"/>
          <w:sz w:val="28"/>
          <w:szCs w:val="28"/>
        </w:rPr>
      </w:pPr>
      <w:r w:rsidRPr="007A11ED">
        <w:rPr>
          <w:rFonts w:ascii="仿宋_GB2312" w:eastAsia="仿宋_GB2312" w:hAnsi="仿宋_GB2312" w:cs="仿宋_GB2312" w:hint="eastAsia"/>
          <w:color w:val="000000" w:themeColor="text1"/>
          <w:sz w:val="28"/>
          <w:szCs w:val="28"/>
        </w:rPr>
        <w:t>通过企业真实工作项目实现教学，主要适合集中实训课程教学。</w:t>
      </w:r>
    </w:p>
    <w:p w:rsidR="007A11ED" w:rsidRPr="007A11ED" w:rsidRDefault="007A11ED" w:rsidP="007A11ED">
      <w:pPr>
        <w:snapToGrid w:val="0"/>
        <w:spacing w:line="480" w:lineRule="exact"/>
        <w:ind w:firstLineChars="200" w:firstLine="560"/>
        <w:rPr>
          <w:rFonts w:ascii="仿宋_GB2312" w:eastAsia="仿宋_GB2312" w:hAnsi="仿宋_GB2312" w:cs="仿宋_GB2312"/>
          <w:color w:val="000000" w:themeColor="text1"/>
          <w:sz w:val="28"/>
          <w:szCs w:val="28"/>
        </w:rPr>
      </w:pPr>
      <w:r w:rsidRPr="007A11ED">
        <w:rPr>
          <w:rFonts w:ascii="仿宋_GB2312" w:eastAsia="仿宋_GB2312" w:hAnsi="仿宋_GB2312" w:cs="仿宋_GB2312" w:hint="eastAsia"/>
          <w:color w:val="000000" w:themeColor="text1"/>
          <w:sz w:val="28"/>
          <w:szCs w:val="28"/>
        </w:rPr>
        <w:lastRenderedPageBreak/>
        <w:t>(4)案例教学法</w:t>
      </w:r>
    </w:p>
    <w:p w:rsidR="007A11ED" w:rsidRPr="007A11ED" w:rsidRDefault="007A11ED" w:rsidP="007A11ED">
      <w:pPr>
        <w:snapToGrid w:val="0"/>
        <w:spacing w:line="480" w:lineRule="exact"/>
        <w:ind w:firstLineChars="200" w:firstLine="560"/>
        <w:rPr>
          <w:rFonts w:ascii="仿宋_GB2312" w:eastAsia="仿宋_GB2312" w:hAnsi="仿宋_GB2312" w:cs="仿宋_GB2312"/>
          <w:color w:val="000000" w:themeColor="text1"/>
          <w:sz w:val="28"/>
          <w:szCs w:val="28"/>
        </w:rPr>
      </w:pPr>
      <w:r w:rsidRPr="007A11ED">
        <w:rPr>
          <w:rFonts w:ascii="仿宋_GB2312" w:eastAsia="仿宋_GB2312" w:hAnsi="仿宋_GB2312" w:cs="仿宋_GB2312" w:hint="eastAsia"/>
          <w:color w:val="000000" w:themeColor="text1"/>
          <w:sz w:val="28"/>
          <w:szCs w:val="28"/>
        </w:rPr>
        <w:t>通过实践案例解析实现教学，主要适合酒店管理实务、景区管理实务、旅行社管理实务等课程教学。</w:t>
      </w:r>
    </w:p>
    <w:p w:rsidR="007A11ED" w:rsidRPr="007A11ED" w:rsidRDefault="007A11ED" w:rsidP="007A11ED">
      <w:pPr>
        <w:snapToGrid w:val="0"/>
        <w:spacing w:line="480" w:lineRule="exact"/>
        <w:ind w:firstLineChars="200" w:firstLine="560"/>
        <w:rPr>
          <w:rFonts w:ascii="仿宋_GB2312" w:eastAsia="仿宋_GB2312" w:hAnsi="仿宋_GB2312" w:cs="仿宋_GB2312"/>
          <w:color w:val="000000" w:themeColor="text1"/>
          <w:sz w:val="28"/>
          <w:szCs w:val="28"/>
        </w:rPr>
      </w:pPr>
      <w:r w:rsidRPr="007A11ED">
        <w:rPr>
          <w:rFonts w:ascii="仿宋_GB2312" w:eastAsia="仿宋_GB2312" w:hAnsi="仿宋_GB2312" w:cs="仿宋_GB2312" w:hint="eastAsia"/>
          <w:color w:val="000000" w:themeColor="text1"/>
          <w:sz w:val="28"/>
          <w:szCs w:val="28"/>
        </w:rPr>
        <w:t>(5)岗位教学法</w:t>
      </w:r>
    </w:p>
    <w:p w:rsidR="007A11ED" w:rsidRDefault="007A11ED" w:rsidP="007A11ED">
      <w:pPr>
        <w:snapToGrid w:val="0"/>
        <w:spacing w:line="480" w:lineRule="exact"/>
        <w:ind w:firstLineChars="200" w:firstLine="560"/>
        <w:rPr>
          <w:rFonts w:ascii="仿宋_GB2312" w:eastAsia="仿宋_GB2312" w:hAnsi="仿宋_GB2312" w:cs="仿宋_GB2312"/>
          <w:color w:val="000000" w:themeColor="text1"/>
          <w:sz w:val="28"/>
          <w:szCs w:val="28"/>
        </w:rPr>
      </w:pPr>
      <w:r w:rsidRPr="007A11ED">
        <w:rPr>
          <w:rFonts w:ascii="仿宋_GB2312" w:eastAsia="仿宋_GB2312" w:hAnsi="仿宋_GB2312" w:cs="仿宋_GB2312" w:hint="eastAsia"/>
          <w:color w:val="000000" w:themeColor="text1"/>
          <w:sz w:val="28"/>
          <w:szCs w:val="28"/>
        </w:rPr>
        <w:t>通过实际岗位体验实现教学，主要适用于旅游营销、旅游策划类课程，以及服务岗位技能训练。</w:t>
      </w:r>
    </w:p>
    <w:p w:rsidR="009742B1" w:rsidRDefault="00077A14" w:rsidP="007A11ED">
      <w:pPr>
        <w:snapToGrid w:val="0"/>
        <w:spacing w:line="480" w:lineRule="exact"/>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2.教学手段</w:t>
      </w:r>
    </w:p>
    <w:p w:rsidR="000740C7" w:rsidRPr="000740C7" w:rsidRDefault="000740C7" w:rsidP="000740C7">
      <w:pPr>
        <w:snapToGrid w:val="0"/>
        <w:spacing w:line="480" w:lineRule="exact"/>
        <w:ind w:firstLineChars="200" w:firstLine="560"/>
        <w:outlineLvl w:val="1"/>
        <w:rPr>
          <w:rFonts w:ascii="仿宋_GB2312" w:eastAsia="仿宋_GB2312" w:hAnsi="仿宋_GB2312" w:cs="仿宋_GB2312"/>
          <w:color w:val="000000" w:themeColor="text1"/>
          <w:sz w:val="28"/>
          <w:szCs w:val="28"/>
        </w:rPr>
      </w:pPr>
      <w:bookmarkStart w:id="46" w:name="_Toc16020"/>
      <w:r w:rsidRPr="000740C7">
        <w:rPr>
          <w:rFonts w:ascii="仿宋_GB2312" w:eastAsia="仿宋_GB2312" w:hAnsi="仿宋_GB2312" w:cs="仿宋_GB2312" w:hint="eastAsia"/>
          <w:color w:val="000000" w:themeColor="text1"/>
          <w:sz w:val="28"/>
          <w:szCs w:val="28"/>
        </w:rPr>
        <w:t>(1)多媒体教学:通过文字、图片、照片、音乐、语音旁白、特殊音效、动画、影片以及互动功能为教学的基本途径。</w:t>
      </w:r>
    </w:p>
    <w:p w:rsidR="000740C7" w:rsidRPr="000740C7" w:rsidRDefault="000740C7" w:rsidP="000740C7">
      <w:pPr>
        <w:snapToGrid w:val="0"/>
        <w:spacing w:line="480" w:lineRule="exact"/>
        <w:ind w:firstLineChars="200" w:firstLine="560"/>
        <w:outlineLvl w:val="1"/>
        <w:rPr>
          <w:rFonts w:ascii="仿宋_GB2312" w:eastAsia="仿宋_GB2312" w:hAnsi="仿宋_GB2312" w:cs="仿宋_GB2312"/>
          <w:color w:val="000000" w:themeColor="text1"/>
          <w:sz w:val="28"/>
          <w:szCs w:val="28"/>
        </w:rPr>
      </w:pPr>
      <w:r w:rsidRPr="000740C7">
        <w:rPr>
          <w:rFonts w:ascii="仿宋_GB2312" w:eastAsia="仿宋_GB2312" w:hAnsi="仿宋_GB2312" w:cs="仿宋_GB2312" w:hint="eastAsia"/>
          <w:color w:val="000000" w:themeColor="text1"/>
          <w:sz w:val="28"/>
          <w:szCs w:val="28"/>
        </w:rPr>
        <w:t>(2)现场教学:以引入真实的工作场景为依托实现教学。</w:t>
      </w:r>
    </w:p>
    <w:p w:rsidR="000740C7" w:rsidRPr="000740C7" w:rsidRDefault="000740C7" w:rsidP="000740C7">
      <w:pPr>
        <w:snapToGrid w:val="0"/>
        <w:spacing w:line="480" w:lineRule="exact"/>
        <w:ind w:firstLineChars="200" w:firstLine="560"/>
        <w:outlineLvl w:val="1"/>
        <w:rPr>
          <w:rFonts w:ascii="仿宋_GB2312" w:eastAsia="仿宋_GB2312" w:hAnsi="仿宋_GB2312" w:cs="仿宋_GB2312"/>
          <w:color w:val="000000" w:themeColor="text1"/>
          <w:sz w:val="28"/>
          <w:szCs w:val="28"/>
        </w:rPr>
      </w:pPr>
      <w:r w:rsidRPr="000740C7">
        <w:rPr>
          <w:rFonts w:ascii="仿宋_GB2312" w:eastAsia="仿宋_GB2312" w:hAnsi="仿宋_GB2312" w:cs="仿宋_GB2312" w:hint="eastAsia"/>
          <w:color w:val="000000" w:themeColor="text1"/>
          <w:sz w:val="28"/>
          <w:szCs w:val="28"/>
        </w:rPr>
        <w:t>(3)虚拟现实教学:以模拟真实的工作场景为依托实现教学。</w:t>
      </w:r>
    </w:p>
    <w:p w:rsidR="000740C7" w:rsidRDefault="000740C7" w:rsidP="000740C7">
      <w:pPr>
        <w:snapToGrid w:val="0"/>
        <w:spacing w:line="480" w:lineRule="exact"/>
        <w:ind w:firstLineChars="200" w:firstLine="560"/>
        <w:outlineLvl w:val="1"/>
        <w:rPr>
          <w:rFonts w:ascii="仿宋_GB2312" w:eastAsia="仿宋_GB2312" w:hAnsi="仿宋_GB2312" w:cs="仿宋_GB2312"/>
          <w:color w:val="000000" w:themeColor="text1"/>
          <w:sz w:val="28"/>
          <w:szCs w:val="28"/>
        </w:rPr>
      </w:pPr>
      <w:r w:rsidRPr="000740C7">
        <w:rPr>
          <w:rFonts w:ascii="仿宋_GB2312" w:eastAsia="仿宋_GB2312" w:hAnsi="仿宋_GB2312" w:cs="仿宋_GB2312" w:hint="eastAsia"/>
          <w:color w:val="000000" w:themeColor="text1"/>
          <w:sz w:val="28"/>
          <w:szCs w:val="28"/>
        </w:rPr>
        <w:t>(4)网络教学:以互联网和校园网为依托实现教学。</w:t>
      </w:r>
    </w:p>
    <w:p w:rsidR="009742B1" w:rsidRDefault="00077A14" w:rsidP="000740C7">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r>
        <w:rPr>
          <w:rFonts w:ascii="楷体_GB2312" w:eastAsia="楷体_GB2312" w:hAnsi="楷体_GB2312" w:cs="楷体_GB2312" w:hint="eastAsia"/>
          <w:bCs/>
          <w:color w:val="000000" w:themeColor="text1"/>
          <w:sz w:val="28"/>
          <w:szCs w:val="28"/>
        </w:rPr>
        <w:t>（五）学习评价</w:t>
      </w:r>
      <w:bookmarkEnd w:id="46"/>
    </w:p>
    <w:p w:rsidR="009742B1" w:rsidRDefault="00077A14">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color w:val="000000" w:themeColor="text1"/>
          <w:sz w:val="28"/>
          <w:szCs w:val="28"/>
        </w:rPr>
        <w:t>提倡灵活多样的考核方式，将过程评价和结果评价相结合，开卷考试与总结汇报相结合，笔试与操作考核相结合，突出学生的能力考核和技能考核。在项目课程中，参照企业的评价方式，推行等级评价方式。生产性实习和岗位实习的评价由校内指导教师和企业指导教师共同完成。</w:t>
      </w:r>
    </w:p>
    <w:p w:rsidR="009742B1" w:rsidRDefault="00077A14">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7" w:name="_Toc24701"/>
      <w:r>
        <w:rPr>
          <w:rFonts w:ascii="楷体_GB2312" w:eastAsia="楷体_GB2312" w:hAnsi="楷体_GB2312" w:cs="楷体_GB2312" w:hint="eastAsia"/>
          <w:bCs/>
          <w:color w:val="000000" w:themeColor="text1"/>
          <w:sz w:val="28"/>
          <w:szCs w:val="28"/>
        </w:rPr>
        <w:t>（六）质量管理</w:t>
      </w:r>
      <w:bookmarkEnd w:id="47"/>
    </w:p>
    <w:p w:rsidR="009742B1" w:rsidRDefault="00077A14">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1.组织保障</w:t>
      </w:r>
    </w:p>
    <w:p w:rsidR="009742B1" w:rsidRDefault="00077A14">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学院实施院、系（部）二级教学质量管理机制。</w:t>
      </w:r>
    </w:p>
    <w:p w:rsidR="009742B1" w:rsidRDefault="00077A14">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（1）学院相关部门实施一级管理</w:t>
      </w:r>
    </w:p>
    <w:p w:rsidR="009742B1" w:rsidRDefault="00077A14">
      <w:pPr>
        <w:spacing w:line="480" w:lineRule="exact"/>
        <w:ind w:firstLineChars="200" w:firstLine="562"/>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专业建设委员会：</w:t>
      </w:r>
      <w:r>
        <w:rPr>
          <w:rFonts w:ascii="仿宋_GB2312" w:eastAsia="仿宋_GB2312" w:hAnsi="仿宋_GB2312" w:cs="仿宋_GB2312" w:hint="eastAsia"/>
          <w:color w:val="000000" w:themeColor="text1"/>
          <w:sz w:val="28"/>
          <w:szCs w:val="28"/>
        </w:rPr>
        <w:t>行使学院教学指导职能。主要监控专业人才培养目标定位、重大教学改革方案和人才培养方案的制定、修订，实验实训室建设等。</w:t>
      </w:r>
    </w:p>
    <w:p w:rsidR="009742B1" w:rsidRDefault="00077A14">
      <w:pPr>
        <w:spacing w:line="480" w:lineRule="exact"/>
        <w:ind w:firstLineChars="200" w:firstLine="562"/>
        <w:jc w:val="left"/>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b/>
          <w:bCs/>
          <w:color w:val="000000" w:themeColor="text1"/>
          <w:sz w:val="28"/>
          <w:szCs w:val="28"/>
        </w:rPr>
        <w:t>职能部门：</w:t>
      </w:r>
      <w:r>
        <w:rPr>
          <w:rFonts w:ascii="仿宋_GB2312" w:eastAsia="仿宋_GB2312" w:hAnsi="仿宋_GB2312" w:cs="仿宋_GB2312" w:hint="eastAsia"/>
          <w:color w:val="000000" w:themeColor="text1"/>
          <w:sz w:val="28"/>
          <w:szCs w:val="28"/>
          <w:shd w:val="clear" w:color="auto" w:fill="FFFFFF"/>
        </w:rPr>
        <w:t>以保障和提高教学质量为目标，运用系统方法，依靠必要的组织结构，统筹考虑影响教学质量的各主要因素，结合教学诊断与改进、质量年报等职业院校自主保证人才培养质量工作，统筹管理学校各部门、各环节的教学质量管理活动，形成任务、职责、权限明确，相互协调、相互促进的质量管理工作机制。</w:t>
      </w:r>
    </w:p>
    <w:p w:rsidR="009742B1" w:rsidRDefault="00077A14">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（2）各系（部）实施二级管理</w:t>
      </w:r>
    </w:p>
    <w:p w:rsidR="009742B1" w:rsidRDefault="00077A14">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建立专业建设和教学质量诊断与改进机制，健全教学质量监控管理制度，</w:t>
      </w:r>
      <w:r>
        <w:rPr>
          <w:rFonts w:ascii="仿宋_GB2312" w:eastAsia="仿宋_GB2312" w:hAnsi="仿宋_GB2312" w:cs="仿宋_GB2312" w:hint="eastAsia"/>
          <w:color w:val="000000" w:themeColor="text1"/>
          <w:sz w:val="28"/>
          <w:szCs w:val="28"/>
        </w:rPr>
        <w:lastRenderedPageBreak/>
        <w:t>完善课堂教学、教学评价、实习实训、毕业设计以及专业调研、人才培养方案修订、资源建设等方面质量标准建设，通过教学实施、过程监控、质量评价和持续改进，达成人才培养目标和规格。</w:t>
      </w:r>
    </w:p>
    <w:p w:rsidR="009742B1" w:rsidRDefault="00077A14">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完善教学管理机制，加强日常教学组织运行与管理，开展课程建设工作，建立健全巡课、听课、评教、评学等制度，定期开展公开课、示范课等教研活动。建立与企业联动的实践教学环节督导制度，严明教学纪律，强化教学组织。</w:t>
      </w:r>
    </w:p>
    <w:p w:rsidR="009742B1" w:rsidRDefault="00077A14">
      <w:pPr>
        <w:spacing w:line="480" w:lineRule="exact"/>
        <w:ind w:firstLineChars="200" w:firstLine="562"/>
        <w:jc w:val="left"/>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2.制度保障</w:t>
      </w:r>
    </w:p>
    <w:p w:rsidR="009742B1" w:rsidRDefault="00077A14">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（1）教学运行及教学管理相关检查制度</w:t>
      </w:r>
    </w:p>
    <w:p w:rsidR="009742B1" w:rsidRDefault="00077A14">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每学期开展期中、期末两次集中教学检查，教学检查覆盖教师教学的备课、课堂讲授、作业批改、实验实习、辅导答疑、考试、阅卷、试卷分析、毕业汇报等教学全过程。</w:t>
      </w:r>
    </w:p>
    <w:p w:rsidR="009742B1" w:rsidRDefault="00077A14">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（2）师资队伍建设制度</w:t>
      </w:r>
    </w:p>
    <w:p w:rsidR="009742B1" w:rsidRDefault="00077A14">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所有新教师进校必须符合学校教师准入条件。新进教师上课，应履行试讲手续。制定《专业带头人与骨干教师评选办法》《教师培训与培养实施办法》等制度保障教师队伍建设工作，提高专业教师的整体素质，确保人才培养质量。</w:t>
      </w:r>
    </w:p>
    <w:p w:rsidR="009742B1" w:rsidRDefault="00077A14">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（3）听课制度</w:t>
      </w:r>
    </w:p>
    <w:p w:rsidR="009742B1" w:rsidRDefault="00077A14">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听课制度要求从学院领导至新招聘教师，每学期必须按要求完成一定量的听课工作。院级领导、系主任及行政部门中层干部深入教学第一线定期听课、督查教学过程，解决教学中存在的问题；老教师听课对新教师起到督导和传帮带作用，新教师通过听课掌握教学的基本技巧，学会如何上好一堂课。</w:t>
      </w:r>
    </w:p>
    <w:p w:rsidR="009742B1" w:rsidRDefault="00077A14">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（4）教师教学质量考核制度</w:t>
      </w:r>
    </w:p>
    <w:p w:rsidR="009742B1" w:rsidRDefault="00077A14">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建立教师考核制度，通过学生评教、教师互评、系部评教的形式，对每一位教师的课堂教学工作做出合理的评价。</w:t>
      </w:r>
    </w:p>
    <w:p w:rsidR="009742B1" w:rsidRDefault="00077A14">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（5）毕业生跟踪调查制度</w:t>
      </w:r>
    </w:p>
    <w:p w:rsidR="009742B1" w:rsidRDefault="00077A14">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由各系向用人单位了解毕业生在社会的反响，向毕业生了解学校课程体系和教学内容的社会适应性，根据反馈的信息及时调整培养方案和进行教学改革。</w:t>
      </w:r>
    </w:p>
    <w:p w:rsidR="009742B1" w:rsidRDefault="00077A14">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（6）校企合作制度建设</w:t>
      </w:r>
    </w:p>
    <w:p w:rsidR="009742B1" w:rsidRDefault="00077A14">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不断推进校企合作走向深入，与重点合作企业成立“订单班”，共同制定人才培养方案、开发课程、教材等，探索实施人才共育、师资共享、实训条件共建等工作模式。</w:t>
      </w:r>
    </w:p>
    <w:p w:rsidR="009742B1" w:rsidRDefault="00077A14">
      <w:pPr>
        <w:snapToGrid w:val="0"/>
        <w:spacing w:line="480" w:lineRule="exact"/>
        <w:ind w:firstLineChars="200" w:firstLine="560"/>
        <w:outlineLvl w:val="0"/>
        <w:rPr>
          <w:rFonts w:ascii="黑体" w:eastAsia="黑体" w:hAnsi="黑体" w:cs="黑体"/>
          <w:bCs/>
          <w:color w:val="000000" w:themeColor="text1"/>
          <w:sz w:val="28"/>
          <w:szCs w:val="28"/>
        </w:rPr>
      </w:pPr>
      <w:bookmarkStart w:id="48" w:name="_Toc23606"/>
      <w:r>
        <w:rPr>
          <w:rFonts w:ascii="黑体" w:eastAsia="黑体" w:hAnsi="黑体" w:cs="黑体" w:hint="eastAsia"/>
          <w:bCs/>
          <w:color w:val="000000" w:themeColor="text1"/>
          <w:sz w:val="28"/>
          <w:szCs w:val="28"/>
        </w:rPr>
        <w:t>九、毕业生要求</w:t>
      </w:r>
      <w:bookmarkEnd w:id="48"/>
    </w:p>
    <w:p w:rsidR="009742B1" w:rsidRDefault="00077A14">
      <w:pPr>
        <w:spacing w:line="480" w:lineRule="exact"/>
        <w:ind w:firstLineChars="200" w:firstLine="560"/>
        <w:textAlignment w:val="top"/>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学生通过3年的学习，要求学生所学的全部课程考试合格，</w:t>
      </w:r>
      <w:r w:rsidR="00851DC6">
        <w:rPr>
          <w:rFonts w:ascii="仿宋_GB2312" w:eastAsia="仿宋_GB2312" w:hAnsi="仿宋_GB2312" w:cs="仿宋_GB2312" w:hint="eastAsia"/>
          <w:color w:val="000000" w:themeColor="text1"/>
          <w:sz w:val="28"/>
          <w:szCs w:val="28"/>
        </w:rPr>
        <w:t>鼓励</w:t>
      </w:r>
      <w:r w:rsidR="004A7F96">
        <w:rPr>
          <w:rFonts w:ascii="仿宋_GB2312" w:eastAsia="仿宋_GB2312" w:hAnsi="仿宋_GB2312" w:cs="仿宋_GB2312" w:hint="eastAsia"/>
          <w:color w:val="000000" w:themeColor="text1"/>
          <w:sz w:val="28"/>
          <w:szCs w:val="28"/>
        </w:rPr>
        <w:t>学生</w:t>
      </w:r>
      <w:r>
        <w:rPr>
          <w:rFonts w:ascii="仿宋_GB2312" w:eastAsia="仿宋_GB2312" w:hAnsi="仿宋_GB2312" w:cs="仿宋_GB2312" w:hint="eastAsia"/>
          <w:color w:val="000000" w:themeColor="text1"/>
          <w:sz w:val="28"/>
          <w:szCs w:val="28"/>
        </w:rPr>
        <w:t>获得</w:t>
      </w:r>
      <w:r w:rsidR="004A7F96">
        <w:rPr>
          <w:rFonts w:ascii="仿宋_GB2312" w:eastAsia="仿宋_GB2312" w:hAnsi="仿宋_GB2312" w:cs="仿宋_GB2312" w:hint="eastAsia"/>
          <w:color w:val="000000" w:themeColor="text1"/>
          <w:sz w:val="28"/>
          <w:szCs w:val="28"/>
        </w:rPr>
        <w:t>一种通用证书或</w:t>
      </w:r>
      <w:r>
        <w:rPr>
          <w:rFonts w:ascii="仿宋_GB2312" w:eastAsia="仿宋_GB2312" w:hAnsi="仿宋_GB2312" w:cs="仿宋_GB2312" w:hint="eastAsia"/>
          <w:color w:val="000000" w:themeColor="text1"/>
          <w:sz w:val="28"/>
          <w:szCs w:val="28"/>
        </w:rPr>
        <w:t>行业资格证书，并达到本专业人才培养目标和培养规格的要求。</w:t>
      </w:r>
      <w:bookmarkStart w:id="49" w:name="_Hlk76643124"/>
      <w:r>
        <w:rPr>
          <w:rFonts w:ascii="仿宋_GB2312" w:eastAsia="仿宋_GB2312" w:hAnsi="仿宋_GB2312" w:cs="仿宋_GB2312" w:hint="eastAsia"/>
          <w:color w:val="000000" w:themeColor="text1"/>
          <w:sz w:val="28"/>
          <w:szCs w:val="28"/>
        </w:rPr>
        <w:t>学生须修满本专业人才培养方案规定的</w:t>
      </w:r>
      <w:r w:rsidR="006D7106">
        <w:rPr>
          <w:rFonts w:ascii="仿宋_GB2312" w:eastAsia="仿宋_GB2312" w:hAnsi="仿宋_GB2312" w:cs="仿宋_GB2312" w:hint="eastAsia"/>
          <w:color w:val="000000" w:themeColor="text1"/>
          <w:sz w:val="28"/>
          <w:szCs w:val="28"/>
        </w:rPr>
        <w:t>2862</w:t>
      </w:r>
      <w:bookmarkStart w:id="50" w:name="_GoBack"/>
      <w:bookmarkEnd w:id="50"/>
      <w:r>
        <w:rPr>
          <w:rFonts w:ascii="仿宋_GB2312" w:eastAsia="仿宋_GB2312" w:hAnsi="仿宋_GB2312" w:cs="仿宋_GB2312" w:hint="eastAsia"/>
          <w:color w:val="000000" w:themeColor="text1"/>
          <w:sz w:val="28"/>
          <w:szCs w:val="28"/>
        </w:rPr>
        <w:t>学时、</w:t>
      </w:r>
      <w:r w:rsidR="00A45EF5">
        <w:rPr>
          <w:rFonts w:ascii="仿宋_GB2312" w:eastAsia="仿宋_GB2312" w:hAnsi="仿宋_GB2312" w:cs="仿宋_GB2312" w:hint="eastAsia"/>
          <w:color w:val="000000" w:themeColor="text1"/>
          <w:sz w:val="28"/>
          <w:szCs w:val="28"/>
        </w:rPr>
        <w:t>179</w:t>
      </w:r>
      <w:r>
        <w:rPr>
          <w:rFonts w:ascii="仿宋_GB2312" w:eastAsia="仿宋_GB2312" w:hAnsi="仿宋_GB2312" w:cs="仿宋_GB2312" w:hint="eastAsia"/>
          <w:color w:val="000000" w:themeColor="text1"/>
          <w:sz w:val="28"/>
          <w:szCs w:val="28"/>
        </w:rPr>
        <w:t>学分。其中公共基础必修课程</w:t>
      </w:r>
      <w:r w:rsidR="00CB4560">
        <w:rPr>
          <w:rFonts w:ascii="仿宋_GB2312" w:eastAsia="仿宋_GB2312" w:hAnsi="仿宋_GB2312" w:cs="仿宋_GB2312" w:hint="eastAsia"/>
          <w:color w:val="000000" w:themeColor="text1"/>
          <w:sz w:val="28"/>
          <w:szCs w:val="28"/>
        </w:rPr>
        <w:t>702</w:t>
      </w:r>
      <w:r>
        <w:rPr>
          <w:rFonts w:ascii="仿宋_GB2312" w:eastAsia="仿宋_GB2312" w:hAnsi="仿宋_GB2312" w:cs="仿宋_GB2312" w:hint="eastAsia"/>
          <w:color w:val="000000" w:themeColor="text1"/>
          <w:sz w:val="28"/>
          <w:szCs w:val="28"/>
        </w:rPr>
        <w:t>课时、</w:t>
      </w:r>
      <w:r w:rsidR="00CB4560">
        <w:rPr>
          <w:rFonts w:ascii="仿宋_GB2312" w:eastAsia="仿宋_GB2312" w:hAnsi="仿宋_GB2312" w:cs="仿宋_GB2312" w:hint="eastAsia"/>
          <w:color w:val="000000" w:themeColor="text1"/>
          <w:sz w:val="28"/>
          <w:szCs w:val="28"/>
        </w:rPr>
        <w:t>42</w:t>
      </w:r>
      <w:r>
        <w:rPr>
          <w:rFonts w:ascii="仿宋_GB2312" w:eastAsia="仿宋_GB2312" w:hAnsi="仿宋_GB2312" w:cs="仿宋_GB2312" w:hint="eastAsia"/>
          <w:color w:val="000000" w:themeColor="text1"/>
          <w:sz w:val="28"/>
          <w:szCs w:val="28"/>
        </w:rPr>
        <w:t>学分；专业技能必修课程</w:t>
      </w:r>
      <w:r w:rsidR="004A7F96">
        <w:rPr>
          <w:rFonts w:ascii="仿宋_GB2312" w:eastAsia="仿宋_GB2312" w:hAnsi="仿宋_GB2312" w:cs="仿宋_GB2312" w:hint="eastAsia"/>
          <w:color w:val="000000" w:themeColor="text1"/>
          <w:sz w:val="28"/>
          <w:szCs w:val="28"/>
        </w:rPr>
        <w:t>1872</w:t>
      </w:r>
      <w:r>
        <w:rPr>
          <w:rFonts w:ascii="仿宋_GB2312" w:eastAsia="仿宋_GB2312" w:hAnsi="仿宋_GB2312" w:cs="仿宋_GB2312" w:hint="eastAsia"/>
          <w:color w:val="000000" w:themeColor="text1"/>
          <w:sz w:val="28"/>
          <w:szCs w:val="28"/>
        </w:rPr>
        <w:t>学时、</w:t>
      </w:r>
      <w:r w:rsidR="004A7F96">
        <w:rPr>
          <w:rFonts w:ascii="仿宋_GB2312" w:eastAsia="仿宋_GB2312" w:hAnsi="仿宋_GB2312" w:cs="仿宋_GB2312" w:hint="eastAsia"/>
          <w:color w:val="000000" w:themeColor="text1"/>
          <w:sz w:val="28"/>
          <w:szCs w:val="28"/>
        </w:rPr>
        <w:t>117</w:t>
      </w:r>
      <w:r>
        <w:rPr>
          <w:rFonts w:ascii="仿宋_GB2312" w:eastAsia="仿宋_GB2312" w:hAnsi="仿宋_GB2312" w:cs="仿宋_GB2312" w:hint="eastAsia"/>
          <w:color w:val="000000" w:themeColor="text1"/>
          <w:sz w:val="28"/>
          <w:szCs w:val="28"/>
        </w:rPr>
        <w:t>学分；公共基础选修课程</w:t>
      </w:r>
      <w:r w:rsidRPr="00CB4560">
        <w:rPr>
          <w:rFonts w:ascii="仿宋_GB2312" w:eastAsia="仿宋_GB2312" w:hAnsi="仿宋_GB2312" w:cs="仿宋_GB2312" w:hint="eastAsia"/>
          <w:color w:val="000000" w:themeColor="text1"/>
          <w:sz w:val="28"/>
          <w:szCs w:val="28"/>
        </w:rPr>
        <w:t>96</w:t>
      </w:r>
      <w:r>
        <w:rPr>
          <w:rFonts w:ascii="仿宋_GB2312" w:eastAsia="仿宋_GB2312" w:hAnsi="仿宋_GB2312" w:cs="仿宋_GB2312" w:hint="eastAsia"/>
          <w:color w:val="000000" w:themeColor="text1"/>
          <w:sz w:val="28"/>
          <w:szCs w:val="28"/>
        </w:rPr>
        <w:t>课时、</w:t>
      </w:r>
      <w:r w:rsidRPr="00CB4560">
        <w:rPr>
          <w:rFonts w:ascii="仿宋_GB2312" w:eastAsia="仿宋_GB2312" w:hAnsi="仿宋_GB2312" w:cs="仿宋_GB2312" w:hint="eastAsia"/>
          <w:color w:val="000000" w:themeColor="text1"/>
          <w:sz w:val="28"/>
          <w:szCs w:val="28"/>
        </w:rPr>
        <w:t>6</w:t>
      </w:r>
      <w:r>
        <w:rPr>
          <w:rFonts w:ascii="仿宋_GB2312" w:eastAsia="仿宋_GB2312" w:hAnsi="仿宋_GB2312" w:cs="仿宋_GB2312" w:hint="eastAsia"/>
          <w:color w:val="000000" w:themeColor="text1"/>
          <w:sz w:val="28"/>
          <w:szCs w:val="28"/>
        </w:rPr>
        <w:t>学分；专业技能选修课程</w:t>
      </w:r>
      <w:r w:rsidR="00A45EF5">
        <w:rPr>
          <w:rFonts w:ascii="仿宋_GB2312" w:eastAsia="仿宋_GB2312" w:hAnsi="仿宋_GB2312" w:cs="仿宋_GB2312" w:hint="eastAsia"/>
          <w:color w:val="000000" w:themeColor="text1"/>
          <w:sz w:val="28"/>
          <w:szCs w:val="28"/>
        </w:rPr>
        <w:t>192</w:t>
      </w:r>
      <w:r>
        <w:rPr>
          <w:rFonts w:ascii="仿宋_GB2312" w:eastAsia="仿宋_GB2312" w:hAnsi="仿宋_GB2312" w:cs="仿宋_GB2312" w:hint="eastAsia"/>
          <w:color w:val="000000" w:themeColor="text1"/>
          <w:sz w:val="28"/>
          <w:szCs w:val="28"/>
        </w:rPr>
        <w:t>课时、</w:t>
      </w:r>
      <w:r w:rsidR="00A45EF5">
        <w:rPr>
          <w:rFonts w:ascii="仿宋_GB2312" w:eastAsia="仿宋_GB2312" w:hAnsi="仿宋_GB2312" w:cs="仿宋_GB2312" w:hint="eastAsia"/>
          <w:color w:val="000000" w:themeColor="text1"/>
          <w:sz w:val="28"/>
          <w:szCs w:val="28"/>
        </w:rPr>
        <w:t>12</w:t>
      </w:r>
      <w:r>
        <w:rPr>
          <w:rFonts w:ascii="仿宋_GB2312" w:eastAsia="仿宋_GB2312" w:hAnsi="仿宋_GB2312" w:cs="仿宋_GB2312" w:hint="eastAsia"/>
          <w:color w:val="000000" w:themeColor="text1"/>
          <w:sz w:val="28"/>
          <w:szCs w:val="28"/>
        </w:rPr>
        <w:t>学分。</w:t>
      </w:r>
      <w:bookmarkEnd w:id="49"/>
    </w:p>
    <w:p w:rsidR="009742B1" w:rsidRDefault="009742B1">
      <w:pPr>
        <w:snapToGrid w:val="0"/>
        <w:contextualSpacing/>
        <w:rPr>
          <w:rFonts w:asciiTheme="minorEastAsia" w:hAnsiTheme="minorEastAsia" w:cstheme="minorEastAsia"/>
          <w:color w:val="000000" w:themeColor="text1"/>
          <w:szCs w:val="21"/>
        </w:rPr>
      </w:pPr>
    </w:p>
    <w:sectPr w:rsidR="009742B1" w:rsidSect="007C4FD8">
      <w:headerReference w:type="default" r:id="rId14"/>
      <w:footerReference w:type="default" r:id="rId15"/>
      <w:pgSz w:w="11906" w:h="16838"/>
      <w:pgMar w:top="993" w:right="1418" w:bottom="1134" w:left="1133" w:header="737" w:footer="595"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FAE" w:rsidRDefault="000D4FAE">
      <w:r>
        <w:separator/>
      </w:r>
    </w:p>
  </w:endnote>
  <w:endnote w:type="continuationSeparator" w:id="0">
    <w:p w:rsidR="000D4FAE" w:rsidRDefault="000D4F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charset w:val="02"/>
    <w:family w:val="roman"/>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Arial Black">
    <w:panose1 w:val="020B0A04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Segoe UI Variable Text">
    <w:charset w:val="00"/>
    <w:family w:val="auto"/>
    <w:pitch w:val="default"/>
    <w:sig w:usb0="A00002FF" w:usb1="0000000B" w:usb2="00000000" w:usb3="00000000" w:csb0="2000019F" w:csb1="00000000"/>
  </w:font>
  <w:font w:name="楷体_GB2312">
    <w:altName w:val="楷体"/>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63F" w:rsidRDefault="00B6163F">
    <w:pPr>
      <w:pStyle w:val="a9"/>
      <w:ind w:firstLine="420"/>
      <w:jc w:val="center"/>
    </w:pPr>
  </w:p>
  <w:p w:rsidR="00B6163F" w:rsidRDefault="00B6163F">
    <w:pPr>
      <w:pStyle w:val="a9"/>
      <w:ind w:firstLine="42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63F" w:rsidRDefault="007C4FD8">
    <w:pPr>
      <w:pStyle w:val="a9"/>
      <w:ind w:firstLine="420"/>
      <w:jc w:val="center"/>
    </w:pPr>
    <w:r>
      <w:rPr>
        <w:noProof/>
      </w:rPr>
      <w:pict>
        <v:shapetype id="_x0000_t202" coordsize="21600,21600" o:spt="202" path="m,l,21600r21600,l21600,xe">
          <v:stroke joinstyle="miter"/>
          <v:path gradientshapeok="t" o:connecttype="rect"/>
        </v:shapetype>
        <v:shape id="文本框 12" o:spid="_x0000_s4100" type="#_x0000_t202" style="position:absolute;left:0;text-align:left;margin-left:196.8pt;margin-top:0;width:2in;height:2in;z-index:251665408;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rsidR="00B6163F" w:rsidRDefault="00B6163F">
                <w:pPr>
                  <w:pStyle w:val="a9"/>
                </w:pPr>
                <w:r>
                  <w:t xml:space="preserve">— </w:t>
                </w:r>
                <w:r w:rsidR="007C4FD8">
                  <w:fldChar w:fldCharType="begin"/>
                </w:r>
                <w:r>
                  <w:instrText xml:space="preserve"> PAGE  \* MERGEFORMAT </w:instrText>
                </w:r>
                <w:r w:rsidR="007C4FD8">
                  <w:fldChar w:fldCharType="separate"/>
                </w:r>
                <w:r w:rsidR="00774E1F">
                  <w:rPr>
                    <w:noProof/>
                  </w:rPr>
                  <w:t>4</w:t>
                </w:r>
                <w:r w:rsidR="007C4FD8">
                  <w:fldChar w:fldCharType="end"/>
                </w:r>
                <w:r>
                  <w:t xml:space="preserve"> —</w:t>
                </w:r>
              </w:p>
            </w:txbxContent>
          </v:textbox>
          <w10:wrap anchorx="margin"/>
        </v:shape>
      </w:pict>
    </w:r>
  </w:p>
  <w:p w:rsidR="00B6163F" w:rsidRDefault="00B6163F">
    <w:pPr>
      <w:pStyle w:val="a9"/>
      <w:ind w:firstLine="4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63F" w:rsidRDefault="007C4FD8">
    <w:pPr>
      <w:pStyle w:val="a9"/>
      <w:tabs>
        <w:tab w:val="left" w:pos="5700"/>
        <w:tab w:val="right" w:pos="14690"/>
      </w:tabs>
      <w:ind w:firstLine="420"/>
    </w:pPr>
    <w:r>
      <w:rPr>
        <w:noProof/>
      </w:rPr>
      <w:pict>
        <v:shapetype id="_x0000_t202" coordsize="21600,21600" o:spt="202" path="m,l,21600r21600,l21600,xe">
          <v:stroke joinstyle="miter"/>
          <v:path gradientshapeok="t" o:connecttype="rect"/>
        </v:shapetype>
        <v:shape id="文本框 8" o:spid="_x0000_s4098" type="#_x0000_t202" style="position:absolute;left:0;text-align:left;margin-left:196.8pt;margin-top:0;width:2in;height:2in;z-index:251661312;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0UNL9kAgAAEQUAAA4AAAAAAAAAAAAAAAAALgIAAGRycy9lMm9Eb2Mu&#10;eG1sUEsBAi0AFAAGAAgAAAAhAHGq0bnXAAAABQEAAA8AAAAAAAAAAAAAAAAAvgQAAGRycy9kb3du&#10;cmV2LnhtbFBLBQYAAAAABAAEAPMAAADCBQAAAAA=&#10;" filled="f" stroked="f" strokeweight=".5pt">
          <v:textbox style="mso-fit-shape-to-text:t" inset="0,0,0,0">
            <w:txbxContent>
              <w:p w:rsidR="00B6163F" w:rsidRDefault="00B6163F">
                <w:pPr>
                  <w:pStyle w:val="a9"/>
                </w:pPr>
                <w:r>
                  <w:t xml:space="preserve">— </w:t>
                </w:r>
                <w:r w:rsidR="007C4FD8">
                  <w:fldChar w:fldCharType="begin"/>
                </w:r>
                <w:r>
                  <w:instrText xml:space="preserve"> PAGE  \* MERGEFORMAT </w:instrText>
                </w:r>
                <w:r w:rsidR="007C4FD8">
                  <w:fldChar w:fldCharType="separate"/>
                </w:r>
                <w:r w:rsidR="00774E1F">
                  <w:rPr>
                    <w:noProof/>
                  </w:rPr>
                  <w:t>22</w:t>
                </w:r>
                <w:r w:rsidR="007C4FD8">
                  <w:fldChar w:fldCharType="end"/>
                </w:r>
                <w:r>
                  <w:t xml:space="preserve"> —</w:t>
                </w:r>
              </w:p>
            </w:txbxContent>
          </v:textbox>
          <w10:wrap anchorx="margin"/>
        </v:shape>
      </w:pict>
    </w:r>
    <w:r w:rsidR="00B6163F">
      <w:rPr>
        <w:rFonts w:hint="eastAsia"/>
      </w:rPr>
      <w:tab/>
    </w:r>
    <w:r w:rsidR="00B6163F">
      <w:rPr>
        <w:rFonts w:hint="eastAsia"/>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63F" w:rsidRDefault="007C4FD8">
    <w:pPr>
      <w:pStyle w:val="a9"/>
      <w:jc w:val="center"/>
    </w:pPr>
    <w:r>
      <w:rPr>
        <w:noProof/>
      </w:rPr>
      <w:pict>
        <v:shapetype id="_x0000_t202" coordsize="21600,21600" o:spt="202" path="m,l,21600r21600,l21600,xe">
          <v:stroke joinstyle="miter"/>
          <v:path gradientshapeok="t" o:connecttype="rect"/>
        </v:shapetype>
        <v:shape id="文本框 11" o:spid="_x0000_s4097" type="#_x0000_t202" style="position:absolute;left:0;text-align:left;margin-left:196.8pt;margin-top:0;width:2in;height:2in;z-index:251662336;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p1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rdkp1ZQIAABMFAAAOAAAAAAAAAAAAAAAAAC4CAABkcnMvZTJvRG9j&#10;LnhtbFBLAQItABQABgAIAAAAIQBxqtG51wAAAAUBAAAPAAAAAAAAAAAAAAAAAL8EAABkcnMvZG93&#10;bnJldi54bWxQSwUGAAAAAAQABADzAAAAwwUAAAAA&#10;" filled="f" stroked="f" strokeweight=".5pt">
          <v:textbox style="mso-fit-shape-to-text:t" inset="0,0,0,0">
            <w:txbxContent>
              <w:p w:rsidR="00B6163F" w:rsidRDefault="00B6163F">
                <w:pPr>
                  <w:pStyle w:val="a9"/>
                </w:pPr>
                <w:r>
                  <w:t xml:space="preserve">— </w:t>
                </w:r>
                <w:r w:rsidR="007C4FD8">
                  <w:fldChar w:fldCharType="begin"/>
                </w:r>
                <w:r>
                  <w:instrText xml:space="preserve"> PAGE  \* MERGEFORMAT </w:instrText>
                </w:r>
                <w:r w:rsidR="007C4FD8">
                  <w:fldChar w:fldCharType="separate"/>
                </w:r>
                <w:r w:rsidR="00774E1F">
                  <w:rPr>
                    <w:noProof/>
                  </w:rPr>
                  <w:t>27</w:t>
                </w:r>
                <w:r w:rsidR="007C4FD8">
                  <w:fldChar w:fldCharType="end"/>
                </w:r>
                <w:r>
                  <w:t xml:space="preserve"> —</w:t>
                </w:r>
              </w:p>
            </w:txbxContent>
          </v:textbox>
          <w10:wrap anchorx="margin"/>
        </v:shape>
      </w:pict>
    </w:r>
  </w:p>
  <w:p w:rsidR="00B6163F" w:rsidRDefault="00B6163F">
    <w:pPr>
      <w:pStyle w:val="a9"/>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FAE" w:rsidRDefault="000D4FAE">
      <w:r>
        <w:separator/>
      </w:r>
    </w:p>
  </w:footnote>
  <w:footnote w:type="continuationSeparator" w:id="0">
    <w:p w:rsidR="000D4FAE" w:rsidRDefault="000D4F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63F" w:rsidRDefault="007C4FD8">
    <w:pPr>
      <w:pStyle w:val="aa"/>
      <w:pBdr>
        <w:bottom w:val="none" w:sz="0" w:space="0" w:color="auto"/>
      </w:pBdr>
    </w:pPr>
    <w:r>
      <w:rPr>
        <w:noProof/>
      </w:rPr>
      <w:pict>
        <v:rect id="矩形 3" o:spid="_x0000_s4099" style="position:absolute;left:0;text-align:left;margin-left:-1.65pt;margin-top:262.4pt;width:60pt;height:70.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" o:allowincell="f" stroked="f">
          <v:textbox style="layout-flow:vertical-ideographic">
            <w:txbxContent>
              <w:p w:rsidR="00B6163F" w:rsidRDefault="007C4FD8">
                <w:pPr>
                  <w:jc w:val="center"/>
                  <w:rPr>
                    <w:sz w:val="18"/>
                    <w:szCs w:val="18"/>
                  </w:rPr>
                </w:pPr>
                <w:r>
                  <w:rPr>
                    <w:sz w:val="18"/>
                    <w:szCs w:val="18"/>
                  </w:rPr>
                  <w:fldChar w:fldCharType="begin"/>
                </w:r>
                <w:r w:rsidR="00B6163F">
                  <w:rPr>
                    <w:sz w:val="18"/>
                    <w:szCs w:val="18"/>
                  </w:rPr>
                  <w:instrText>PAGE   \* MERGEFORMAT</w:instrText>
                </w:r>
                <w:r>
                  <w:rPr>
                    <w:sz w:val="18"/>
                    <w:szCs w:val="18"/>
                  </w:rPr>
                  <w:fldChar w:fldCharType="separate"/>
                </w:r>
                <w:r w:rsidR="00774E1F" w:rsidRPr="00774E1F">
                  <w:rPr>
                    <w:noProof/>
                    <w:sz w:val="18"/>
                    <w:szCs w:val="18"/>
                    <w:lang w:val="zh-CN"/>
                  </w:rPr>
                  <w:t>22</w:t>
                </w:r>
                <w:r>
                  <w:rPr>
                    <w:sz w:val="18"/>
                    <w:szCs w:val="18"/>
                  </w:rPr>
                  <w:fldChar w:fldCharType="end"/>
                </w:r>
              </w:p>
            </w:txbxContent>
          </v:textbox>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163F" w:rsidRDefault="00B6163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1"/>
      <w:numFmt w:val="chineseCounting"/>
      <w:pStyle w:val="1"/>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defaultTabStop w:val="420"/>
  <w:drawingGridVerticalSpacing w:val="156"/>
  <w:noPunctuationKerning/>
  <w:characterSpacingControl w:val="compressPunctuation"/>
  <w:hdrShapeDefaults>
    <o:shapedefaults v:ext="edit" spidmax="5122"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ODA3YzYwMDJlMWRkMzQwZDVmMzc4YjlmYmU3OTU3ZDIifQ=="/>
  </w:docVars>
  <w:rsids>
    <w:rsidRoot w:val="00396F2A"/>
    <w:rsid w:val="00000A25"/>
    <w:rsid w:val="00000D42"/>
    <w:rsid w:val="00004EFA"/>
    <w:rsid w:val="000055FF"/>
    <w:rsid w:val="00005AAF"/>
    <w:rsid w:val="000078D9"/>
    <w:rsid w:val="00010374"/>
    <w:rsid w:val="000311F2"/>
    <w:rsid w:val="000315E8"/>
    <w:rsid w:val="00042A7B"/>
    <w:rsid w:val="00043316"/>
    <w:rsid w:val="00047480"/>
    <w:rsid w:val="00047A66"/>
    <w:rsid w:val="000503D3"/>
    <w:rsid w:val="00050E14"/>
    <w:rsid w:val="00057ED5"/>
    <w:rsid w:val="00067B12"/>
    <w:rsid w:val="00072212"/>
    <w:rsid w:val="000740C7"/>
    <w:rsid w:val="00074853"/>
    <w:rsid w:val="000772C6"/>
    <w:rsid w:val="0007792E"/>
    <w:rsid w:val="00077A14"/>
    <w:rsid w:val="00077B18"/>
    <w:rsid w:val="00081FD9"/>
    <w:rsid w:val="0009320C"/>
    <w:rsid w:val="000976F6"/>
    <w:rsid w:val="000A036D"/>
    <w:rsid w:val="000A40F2"/>
    <w:rsid w:val="000B29BA"/>
    <w:rsid w:val="000B4352"/>
    <w:rsid w:val="000B7444"/>
    <w:rsid w:val="000C5D36"/>
    <w:rsid w:val="000D4FAE"/>
    <w:rsid w:val="000F542C"/>
    <w:rsid w:val="000F72E7"/>
    <w:rsid w:val="001117A8"/>
    <w:rsid w:val="0011201C"/>
    <w:rsid w:val="00113D7F"/>
    <w:rsid w:val="00121961"/>
    <w:rsid w:val="001256E3"/>
    <w:rsid w:val="00130B7A"/>
    <w:rsid w:val="001401B7"/>
    <w:rsid w:val="001802F6"/>
    <w:rsid w:val="00191800"/>
    <w:rsid w:val="001A1AD7"/>
    <w:rsid w:val="001D54D3"/>
    <w:rsid w:val="001F5BE7"/>
    <w:rsid w:val="001F5D4C"/>
    <w:rsid w:val="00204F78"/>
    <w:rsid w:val="002075F3"/>
    <w:rsid w:val="002078A9"/>
    <w:rsid w:val="00214E4A"/>
    <w:rsid w:val="00216FF8"/>
    <w:rsid w:val="00221FB9"/>
    <w:rsid w:val="0022406A"/>
    <w:rsid w:val="00227DEA"/>
    <w:rsid w:val="00230857"/>
    <w:rsid w:val="00234BB7"/>
    <w:rsid w:val="00236B44"/>
    <w:rsid w:val="002514BB"/>
    <w:rsid w:val="0025164C"/>
    <w:rsid w:val="0025413A"/>
    <w:rsid w:val="0025752D"/>
    <w:rsid w:val="00261D84"/>
    <w:rsid w:val="002646BD"/>
    <w:rsid w:val="0027150D"/>
    <w:rsid w:val="002717F4"/>
    <w:rsid w:val="0029657B"/>
    <w:rsid w:val="002A5AA4"/>
    <w:rsid w:val="002A5AAA"/>
    <w:rsid w:val="002B4721"/>
    <w:rsid w:val="002B482E"/>
    <w:rsid w:val="002B5902"/>
    <w:rsid w:val="002D0D18"/>
    <w:rsid w:val="002D595A"/>
    <w:rsid w:val="002E043F"/>
    <w:rsid w:val="002E25E2"/>
    <w:rsid w:val="002E4C3C"/>
    <w:rsid w:val="002E4F69"/>
    <w:rsid w:val="002F19CB"/>
    <w:rsid w:val="002F318F"/>
    <w:rsid w:val="00305783"/>
    <w:rsid w:val="00327A34"/>
    <w:rsid w:val="00344475"/>
    <w:rsid w:val="00344518"/>
    <w:rsid w:val="00345116"/>
    <w:rsid w:val="00351689"/>
    <w:rsid w:val="00362EB2"/>
    <w:rsid w:val="00370C95"/>
    <w:rsid w:val="00371A6C"/>
    <w:rsid w:val="00384377"/>
    <w:rsid w:val="003875DF"/>
    <w:rsid w:val="00387718"/>
    <w:rsid w:val="00391215"/>
    <w:rsid w:val="00396385"/>
    <w:rsid w:val="00396F2A"/>
    <w:rsid w:val="00397BC9"/>
    <w:rsid w:val="003B487F"/>
    <w:rsid w:val="003B48B6"/>
    <w:rsid w:val="003C7B60"/>
    <w:rsid w:val="003E21F2"/>
    <w:rsid w:val="003E6AA6"/>
    <w:rsid w:val="003E6E1E"/>
    <w:rsid w:val="004006AB"/>
    <w:rsid w:val="00401558"/>
    <w:rsid w:val="00402400"/>
    <w:rsid w:val="004223C6"/>
    <w:rsid w:val="0042526C"/>
    <w:rsid w:val="00430F19"/>
    <w:rsid w:val="0044485C"/>
    <w:rsid w:val="00450884"/>
    <w:rsid w:val="004523A5"/>
    <w:rsid w:val="00453D4E"/>
    <w:rsid w:val="0046530D"/>
    <w:rsid w:val="0046763F"/>
    <w:rsid w:val="00470EF7"/>
    <w:rsid w:val="004722D8"/>
    <w:rsid w:val="004723D5"/>
    <w:rsid w:val="0047673E"/>
    <w:rsid w:val="00477537"/>
    <w:rsid w:val="00477EF0"/>
    <w:rsid w:val="0048113F"/>
    <w:rsid w:val="00482823"/>
    <w:rsid w:val="00485C06"/>
    <w:rsid w:val="004A225B"/>
    <w:rsid w:val="004A338A"/>
    <w:rsid w:val="004A4849"/>
    <w:rsid w:val="004A7F96"/>
    <w:rsid w:val="004B7DAA"/>
    <w:rsid w:val="004C0546"/>
    <w:rsid w:val="004C50A3"/>
    <w:rsid w:val="004D7B97"/>
    <w:rsid w:val="004E36D9"/>
    <w:rsid w:val="004E41AF"/>
    <w:rsid w:val="004E541C"/>
    <w:rsid w:val="004E6C6B"/>
    <w:rsid w:val="004F1351"/>
    <w:rsid w:val="004F3CDA"/>
    <w:rsid w:val="005005FF"/>
    <w:rsid w:val="00502B79"/>
    <w:rsid w:val="00504582"/>
    <w:rsid w:val="00510C08"/>
    <w:rsid w:val="0051119A"/>
    <w:rsid w:val="00513C5E"/>
    <w:rsid w:val="00526D8D"/>
    <w:rsid w:val="00530CB6"/>
    <w:rsid w:val="00536496"/>
    <w:rsid w:val="005409C2"/>
    <w:rsid w:val="00541959"/>
    <w:rsid w:val="00547E12"/>
    <w:rsid w:val="00552AC9"/>
    <w:rsid w:val="00553A10"/>
    <w:rsid w:val="00562861"/>
    <w:rsid w:val="005639F1"/>
    <w:rsid w:val="005703D9"/>
    <w:rsid w:val="005778B9"/>
    <w:rsid w:val="005B0C12"/>
    <w:rsid w:val="005C7255"/>
    <w:rsid w:val="005D25D3"/>
    <w:rsid w:val="005D5C54"/>
    <w:rsid w:val="005D7AD6"/>
    <w:rsid w:val="005E12FE"/>
    <w:rsid w:val="005E3D5D"/>
    <w:rsid w:val="005E5DA3"/>
    <w:rsid w:val="005F4A9C"/>
    <w:rsid w:val="0060412A"/>
    <w:rsid w:val="00610D69"/>
    <w:rsid w:val="006138A7"/>
    <w:rsid w:val="006379ED"/>
    <w:rsid w:val="00671271"/>
    <w:rsid w:val="00673CF4"/>
    <w:rsid w:val="0068710D"/>
    <w:rsid w:val="00687BF5"/>
    <w:rsid w:val="00693338"/>
    <w:rsid w:val="006A1472"/>
    <w:rsid w:val="006A7A69"/>
    <w:rsid w:val="006B5B59"/>
    <w:rsid w:val="006D7106"/>
    <w:rsid w:val="006E3B73"/>
    <w:rsid w:val="006E6B88"/>
    <w:rsid w:val="006F3596"/>
    <w:rsid w:val="006F3E61"/>
    <w:rsid w:val="006F3EEE"/>
    <w:rsid w:val="006F526C"/>
    <w:rsid w:val="006F7CC9"/>
    <w:rsid w:val="0070401C"/>
    <w:rsid w:val="00714EB3"/>
    <w:rsid w:val="00716EF0"/>
    <w:rsid w:val="00726742"/>
    <w:rsid w:val="00740C94"/>
    <w:rsid w:val="00741791"/>
    <w:rsid w:val="00756351"/>
    <w:rsid w:val="00774E1F"/>
    <w:rsid w:val="00782DF5"/>
    <w:rsid w:val="0078359F"/>
    <w:rsid w:val="007A11ED"/>
    <w:rsid w:val="007A1BE2"/>
    <w:rsid w:val="007A227B"/>
    <w:rsid w:val="007A6498"/>
    <w:rsid w:val="007B0929"/>
    <w:rsid w:val="007B1E2F"/>
    <w:rsid w:val="007C27B9"/>
    <w:rsid w:val="007C4FD8"/>
    <w:rsid w:val="007D2883"/>
    <w:rsid w:val="007D60E7"/>
    <w:rsid w:val="007E1B22"/>
    <w:rsid w:val="007E2EF7"/>
    <w:rsid w:val="007E6C39"/>
    <w:rsid w:val="0080172C"/>
    <w:rsid w:val="00803A81"/>
    <w:rsid w:val="00812401"/>
    <w:rsid w:val="00815D72"/>
    <w:rsid w:val="00823AC8"/>
    <w:rsid w:val="00846678"/>
    <w:rsid w:val="00851DC6"/>
    <w:rsid w:val="008535A3"/>
    <w:rsid w:val="008726FA"/>
    <w:rsid w:val="008737A6"/>
    <w:rsid w:val="00873811"/>
    <w:rsid w:val="008806BA"/>
    <w:rsid w:val="0088168E"/>
    <w:rsid w:val="00881B34"/>
    <w:rsid w:val="008865D4"/>
    <w:rsid w:val="00887AF8"/>
    <w:rsid w:val="008A39C5"/>
    <w:rsid w:val="008B5A1C"/>
    <w:rsid w:val="008C04CF"/>
    <w:rsid w:val="008C6C61"/>
    <w:rsid w:val="008E58CA"/>
    <w:rsid w:val="008F394B"/>
    <w:rsid w:val="00911EFA"/>
    <w:rsid w:val="00917B30"/>
    <w:rsid w:val="009224C1"/>
    <w:rsid w:val="009233E4"/>
    <w:rsid w:val="00923C02"/>
    <w:rsid w:val="009250AB"/>
    <w:rsid w:val="00926EBA"/>
    <w:rsid w:val="00930514"/>
    <w:rsid w:val="00932207"/>
    <w:rsid w:val="00933A1A"/>
    <w:rsid w:val="0093725C"/>
    <w:rsid w:val="00943B14"/>
    <w:rsid w:val="00950BD0"/>
    <w:rsid w:val="009519C6"/>
    <w:rsid w:val="00961B38"/>
    <w:rsid w:val="009621CD"/>
    <w:rsid w:val="00973685"/>
    <w:rsid w:val="009742B1"/>
    <w:rsid w:val="00975B0E"/>
    <w:rsid w:val="0098413F"/>
    <w:rsid w:val="00990FB7"/>
    <w:rsid w:val="00991589"/>
    <w:rsid w:val="009927CC"/>
    <w:rsid w:val="0099600A"/>
    <w:rsid w:val="009A7C34"/>
    <w:rsid w:val="009A7C9A"/>
    <w:rsid w:val="009B4EF4"/>
    <w:rsid w:val="009B69FE"/>
    <w:rsid w:val="009C2DAA"/>
    <w:rsid w:val="009D2683"/>
    <w:rsid w:val="009D29A3"/>
    <w:rsid w:val="009F1186"/>
    <w:rsid w:val="00A00F40"/>
    <w:rsid w:val="00A05CC9"/>
    <w:rsid w:val="00A06E1A"/>
    <w:rsid w:val="00A07635"/>
    <w:rsid w:val="00A1171B"/>
    <w:rsid w:val="00A13A41"/>
    <w:rsid w:val="00A1716A"/>
    <w:rsid w:val="00A20F9F"/>
    <w:rsid w:val="00A210CF"/>
    <w:rsid w:val="00A22DD1"/>
    <w:rsid w:val="00A24221"/>
    <w:rsid w:val="00A25422"/>
    <w:rsid w:val="00A25503"/>
    <w:rsid w:val="00A25B2D"/>
    <w:rsid w:val="00A36682"/>
    <w:rsid w:val="00A45EF5"/>
    <w:rsid w:val="00A470D9"/>
    <w:rsid w:val="00A47BFF"/>
    <w:rsid w:val="00A5499C"/>
    <w:rsid w:val="00A60EFB"/>
    <w:rsid w:val="00A6493A"/>
    <w:rsid w:val="00A654CF"/>
    <w:rsid w:val="00A66661"/>
    <w:rsid w:val="00A8235D"/>
    <w:rsid w:val="00A95260"/>
    <w:rsid w:val="00A97FEA"/>
    <w:rsid w:val="00AA4828"/>
    <w:rsid w:val="00AB341F"/>
    <w:rsid w:val="00AC1B9D"/>
    <w:rsid w:val="00AD1101"/>
    <w:rsid w:val="00AD7A67"/>
    <w:rsid w:val="00AE5234"/>
    <w:rsid w:val="00AF1D8A"/>
    <w:rsid w:val="00AF6C25"/>
    <w:rsid w:val="00B01AD3"/>
    <w:rsid w:val="00B02F6A"/>
    <w:rsid w:val="00B06274"/>
    <w:rsid w:val="00B50CD6"/>
    <w:rsid w:val="00B55E8B"/>
    <w:rsid w:val="00B6163F"/>
    <w:rsid w:val="00B7238C"/>
    <w:rsid w:val="00B7285D"/>
    <w:rsid w:val="00B75C72"/>
    <w:rsid w:val="00B96017"/>
    <w:rsid w:val="00BA6369"/>
    <w:rsid w:val="00BC1287"/>
    <w:rsid w:val="00BC5476"/>
    <w:rsid w:val="00BE0D51"/>
    <w:rsid w:val="00BE188E"/>
    <w:rsid w:val="00BF2386"/>
    <w:rsid w:val="00BF3AAE"/>
    <w:rsid w:val="00BF52BD"/>
    <w:rsid w:val="00BF7A87"/>
    <w:rsid w:val="00C00125"/>
    <w:rsid w:val="00C01DB6"/>
    <w:rsid w:val="00C16839"/>
    <w:rsid w:val="00C20334"/>
    <w:rsid w:val="00C2158A"/>
    <w:rsid w:val="00C22AD3"/>
    <w:rsid w:val="00C2408A"/>
    <w:rsid w:val="00C2546D"/>
    <w:rsid w:val="00C401E7"/>
    <w:rsid w:val="00C46156"/>
    <w:rsid w:val="00C53EA9"/>
    <w:rsid w:val="00C603FA"/>
    <w:rsid w:val="00C653AF"/>
    <w:rsid w:val="00C71339"/>
    <w:rsid w:val="00C72132"/>
    <w:rsid w:val="00C77E5C"/>
    <w:rsid w:val="00C83DC8"/>
    <w:rsid w:val="00C84AF6"/>
    <w:rsid w:val="00C8514B"/>
    <w:rsid w:val="00C92ED0"/>
    <w:rsid w:val="00C95182"/>
    <w:rsid w:val="00CA1C69"/>
    <w:rsid w:val="00CA1E37"/>
    <w:rsid w:val="00CA79EC"/>
    <w:rsid w:val="00CB4560"/>
    <w:rsid w:val="00CC0072"/>
    <w:rsid w:val="00CC64E1"/>
    <w:rsid w:val="00CD02C0"/>
    <w:rsid w:val="00CE2956"/>
    <w:rsid w:val="00CE48B5"/>
    <w:rsid w:val="00CE51E8"/>
    <w:rsid w:val="00CE62B0"/>
    <w:rsid w:val="00D0151F"/>
    <w:rsid w:val="00D07C1B"/>
    <w:rsid w:val="00D13E9C"/>
    <w:rsid w:val="00D214B2"/>
    <w:rsid w:val="00D25AC4"/>
    <w:rsid w:val="00D26798"/>
    <w:rsid w:val="00D5042E"/>
    <w:rsid w:val="00D5079B"/>
    <w:rsid w:val="00D50ED3"/>
    <w:rsid w:val="00D52022"/>
    <w:rsid w:val="00D520E1"/>
    <w:rsid w:val="00D5258A"/>
    <w:rsid w:val="00D55331"/>
    <w:rsid w:val="00D614BC"/>
    <w:rsid w:val="00D63058"/>
    <w:rsid w:val="00D70072"/>
    <w:rsid w:val="00D70AE3"/>
    <w:rsid w:val="00D76BBD"/>
    <w:rsid w:val="00D770B2"/>
    <w:rsid w:val="00D97E58"/>
    <w:rsid w:val="00DA1F42"/>
    <w:rsid w:val="00DB3909"/>
    <w:rsid w:val="00DB3A10"/>
    <w:rsid w:val="00DC039E"/>
    <w:rsid w:val="00DD463C"/>
    <w:rsid w:val="00DF499E"/>
    <w:rsid w:val="00DF54AF"/>
    <w:rsid w:val="00E076D3"/>
    <w:rsid w:val="00E134E2"/>
    <w:rsid w:val="00E15654"/>
    <w:rsid w:val="00E253B9"/>
    <w:rsid w:val="00E32CE4"/>
    <w:rsid w:val="00E35BFA"/>
    <w:rsid w:val="00E44EB7"/>
    <w:rsid w:val="00E5068E"/>
    <w:rsid w:val="00E62BA3"/>
    <w:rsid w:val="00E631CA"/>
    <w:rsid w:val="00E660F7"/>
    <w:rsid w:val="00E76834"/>
    <w:rsid w:val="00E8026B"/>
    <w:rsid w:val="00E80B5F"/>
    <w:rsid w:val="00E83E0D"/>
    <w:rsid w:val="00E86B34"/>
    <w:rsid w:val="00E87862"/>
    <w:rsid w:val="00E87C42"/>
    <w:rsid w:val="00E92009"/>
    <w:rsid w:val="00E9288A"/>
    <w:rsid w:val="00E9362E"/>
    <w:rsid w:val="00E93794"/>
    <w:rsid w:val="00E93944"/>
    <w:rsid w:val="00EA0792"/>
    <w:rsid w:val="00EA37BD"/>
    <w:rsid w:val="00EB5602"/>
    <w:rsid w:val="00EC5412"/>
    <w:rsid w:val="00EC6304"/>
    <w:rsid w:val="00EC7C27"/>
    <w:rsid w:val="00EC7C63"/>
    <w:rsid w:val="00EF079A"/>
    <w:rsid w:val="00F13EB8"/>
    <w:rsid w:val="00F20A19"/>
    <w:rsid w:val="00F22480"/>
    <w:rsid w:val="00F24A99"/>
    <w:rsid w:val="00F44D37"/>
    <w:rsid w:val="00F508BE"/>
    <w:rsid w:val="00F62098"/>
    <w:rsid w:val="00F67DAC"/>
    <w:rsid w:val="00F733C2"/>
    <w:rsid w:val="00F76E1C"/>
    <w:rsid w:val="00F804B3"/>
    <w:rsid w:val="00F86244"/>
    <w:rsid w:val="00F8642C"/>
    <w:rsid w:val="00F9056A"/>
    <w:rsid w:val="00FA0858"/>
    <w:rsid w:val="00FA0F59"/>
    <w:rsid w:val="00FA5470"/>
    <w:rsid w:val="00FB1AEA"/>
    <w:rsid w:val="00FB28E8"/>
    <w:rsid w:val="00FB6D0C"/>
    <w:rsid w:val="00FF235C"/>
    <w:rsid w:val="00FF352D"/>
    <w:rsid w:val="00FF4D4A"/>
    <w:rsid w:val="00FF66E9"/>
    <w:rsid w:val="01142B87"/>
    <w:rsid w:val="01145609"/>
    <w:rsid w:val="01314F6C"/>
    <w:rsid w:val="013D290D"/>
    <w:rsid w:val="018C519F"/>
    <w:rsid w:val="01AF5332"/>
    <w:rsid w:val="01C02296"/>
    <w:rsid w:val="01E054EB"/>
    <w:rsid w:val="0261487E"/>
    <w:rsid w:val="0297204E"/>
    <w:rsid w:val="02996215"/>
    <w:rsid w:val="03140887"/>
    <w:rsid w:val="03152B33"/>
    <w:rsid w:val="03644AF7"/>
    <w:rsid w:val="0376282A"/>
    <w:rsid w:val="037A3A25"/>
    <w:rsid w:val="038E7705"/>
    <w:rsid w:val="03B6737C"/>
    <w:rsid w:val="03C5736E"/>
    <w:rsid w:val="03CC3F79"/>
    <w:rsid w:val="04175528"/>
    <w:rsid w:val="04C12814"/>
    <w:rsid w:val="04D171D5"/>
    <w:rsid w:val="050A4C6D"/>
    <w:rsid w:val="055A235A"/>
    <w:rsid w:val="055A4D0C"/>
    <w:rsid w:val="056326BB"/>
    <w:rsid w:val="059646F9"/>
    <w:rsid w:val="05D71955"/>
    <w:rsid w:val="06212BB5"/>
    <w:rsid w:val="068E240A"/>
    <w:rsid w:val="07152133"/>
    <w:rsid w:val="07391925"/>
    <w:rsid w:val="074A0151"/>
    <w:rsid w:val="074A3B33"/>
    <w:rsid w:val="0750785B"/>
    <w:rsid w:val="07723036"/>
    <w:rsid w:val="078510E1"/>
    <w:rsid w:val="07D5020F"/>
    <w:rsid w:val="07FF1FB2"/>
    <w:rsid w:val="085D3204"/>
    <w:rsid w:val="08713341"/>
    <w:rsid w:val="08915791"/>
    <w:rsid w:val="08946E4C"/>
    <w:rsid w:val="08BB1CE8"/>
    <w:rsid w:val="08BC7CBE"/>
    <w:rsid w:val="08BF22FE"/>
    <w:rsid w:val="08C47915"/>
    <w:rsid w:val="08CA47FF"/>
    <w:rsid w:val="09524F20"/>
    <w:rsid w:val="09AA6B0A"/>
    <w:rsid w:val="0A273CA8"/>
    <w:rsid w:val="0A3801F0"/>
    <w:rsid w:val="0A4E393A"/>
    <w:rsid w:val="0A811784"/>
    <w:rsid w:val="0ABD461B"/>
    <w:rsid w:val="0AC54D5A"/>
    <w:rsid w:val="0B9F6E63"/>
    <w:rsid w:val="0BE300B2"/>
    <w:rsid w:val="0BE57949"/>
    <w:rsid w:val="0BED3157"/>
    <w:rsid w:val="0C78463A"/>
    <w:rsid w:val="0CAC0DEC"/>
    <w:rsid w:val="0D4D15B7"/>
    <w:rsid w:val="0D52150D"/>
    <w:rsid w:val="0D8C2DBD"/>
    <w:rsid w:val="0DF21794"/>
    <w:rsid w:val="0E914E7A"/>
    <w:rsid w:val="0F855734"/>
    <w:rsid w:val="0F8B2F3A"/>
    <w:rsid w:val="102173FB"/>
    <w:rsid w:val="10494BC2"/>
    <w:rsid w:val="105E41AB"/>
    <w:rsid w:val="108828DF"/>
    <w:rsid w:val="10BF7A67"/>
    <w:rsid w:val="11203B56"/>
    <w:rsid w:val="1150529B"/>
    <w:rsid w:val="116C6248"/>
    <w:rsid w:val="119D53EB"/>
    <w:rsid w:val="11AC25BB"/>
    <w:rsid w:val="11C36097"/>
    <w:rsid w:val="11DA48AE"/>
    <w:rsid w:val="11FA76C0"/>
    <w:rsid w:val="12693A8D"/>
    <w:rsid w:val="12AF6F40"/>
    <w:rsid w:val="13315BA7"/>
    <w:rsid w:val="136A10B9"/>
    <w:rsid w:val="13BD577E"/>
    <w:rsid w:val="13D1738A"/>
    <w:rsid w:val="13D50719"/>
    <w:rsid w:val="13FA42C2"/>
    <w:rsid w:val="14060EC2"/>
    <w:rsid w:val="140D1657"/>
    <w:rsid w:val="14515DD5"/>
    <w:rsid w:val="14551D69"/>
    <w:rsid w:val="148D2C4E"/>
    <w:rsid w:val="14B4485D"/>
    <w:rsid w:val="14B84BC3"/>
    <w:rsid w:val="14C36CD2"/>
    <w:rsid w:val="14C67E42"/>
    <w:rsid w:val="14F82D7F"/>
    <w:rsid w:val="153932B8"/>
    <w:rsid w:val="155D28A9"/>
    <w:rsid w:val="158C6F70"/>
    <w:rsid w:val="159B558D"/>
    <w:rsid w:val="15A72150"/>
    <w:rsid w:val="15D805CA"/>
    <w:rsid w:val="164A3E7E"/>
    <w:rsid w:val="169311EC"/>
    <w:rsid w:val="16C21F84"/>
    <w:rsid w:val="16CB1E6E"/>
    <w:rsid w:val="16FF5B47"/>
    <w:rsid w:val="171C3891"/>
    <w:rsid w:val="176022CD"/>
    <w:rsid w:val="177B7D38"/>
    <w:rsid w:val="17996410"/>
    <w:rsid w:val="180F222F"/>
    <w:rsid w:val="18275FAD"/>
    <w:rsid w:val="182C3E06"/>
    <w:rsid w:val="186315A6"/>
    <w:rsid w:val="188F5243"/>
    <w:rsid w:val="18B41207"/>
    <w:rsid w:val="18C748B7"/>
    <w:rsid w:val="18F7519C"/>
    <w:rsid w:val="193B4980"/>
    <w:rsid w:val="194303E2"/>
    <w:rsid w:val="19481E9C"/>
    <w:rsid w:val="197131A1"/>
    <w:rsid w:val="197532B5"/>
    <w:rsid w:val="1A411258"/>
    <w:rsid w:val="1A417996"/>
    <w:rsid w:val="1A7B1DFD"/>
    <w:rsid w:val="1A831339"/>
    <w:rsid w:val="1AB71087"/>
    <w:rsid w:val="1ABA0B77"/>
    <w:rsid w:val="1AC87521"/>
    <w:rsid w:val="1ADA154E"/>
    <w:rsid w:val="1AF57C12"/>
    <w:rsid w:val="1B4B17D0"/>
    <w:rsid w:val="1B6823A3"/>
    <w:rsid w:val="1B7900EB"/>
    <w:rsid w:val="1B943177"/>
    <w:rsid w:val="1BC163E6"/>
    <w:rsid w:val="1C4050AC"/>
    <w:rsid w:val="1CB17D58"/>
    <w:rsid w:val="1CBA56B7"/>
    <w:rsid w:val="1CC42ADC"/>
    <w:rsid w:val="1CC7495F"/>
    <w:rsid w:val="1CF21E8B"/>
    <w:rsid w:val="1D232A04"/>
    <w:rsid w:val="1D88524C"/>
    <w:rsid w:val="1DA13929"/>
    <w:rsid w:val="1DAF149F"/>
    <w:rsid w:val="1DB47B00"/>
    <w:rsid w:val="1DE875D6"/>
    <w:rsid w:val="1E122FDE"/>
    <w:rsid w:val="1E2527AC"/>
    <w:rsid w:val="1E2F500A"/>
    <w:rsid w:val="1E8219AC"/>
    <w:rsid w:val="1EF1268E"/>
    <w:rsid w:val="1F175566"/>
    <w:rsid w:val="1F207391"/>
    <w:rsid w:val="1F262635"/>
    <w:rsid w:val="1F8452B0"/>
    <w:rsid w:val="1FCE483F"/>
    <w:rsid w:val="20052895"/>
    <w:rsid w:val="200F66CF"/>
    <w:rsid w:val="205E6666"/>
    <w:rsid w:val="206D40FA"/>
    <w:rsid w:val="212D4530"/>
    <w:rsid w:val="21815F4B"/>
    <w:rsid w:val="21836641"/>
    <w:rsid w:val="21B93937"/>
    <w:rsid w:val="21C85928"/>
    <w:rsid w:val="21D057D0"/>
    <w:rsid w:val="224A458F"/>
    <w:rsid w:val="22902202"/>
    <w:rsid w:val="22937812"/>
    <w:rsid w:val="22A068A5"/>
    <w:rsid w:val="22B0753C"/>
    <w:rsid w:val="230C6782"/>
    <w:rsid w:val="232A616E"/>
    <w:rsid w:val="233A2855"/>
    <w:rsid w:val="24207C9D"/>
    <w:rsid w:val="24661428"/>
    <w:rsid w:val="248D4C07"/>
    <w:rsid w:val="24B623B0"/>
    <w:rsid w:val="24BB79C6"/>
    <w:rsid w:val="24EC5DD1"/>
    <w:rsid w:val="252437BD"/>
    <w:rsid w:val="253B62B2"/>
    <w:rsid w:val="256D7AD2"/>
    <w:rsid w:val="264176AC"/>
    <w:rsid w:val="266C38AB"/>
    <w:rsid w:val="266C3BC0"/>
    <w:rsid w:val="266D2F42"/>
    <w:rsid w:val="26AC5120"/>
    <w:rsid w:val="27C44366"/>
    <w:rsid w:val="27D843EB"/>
    <w:rsid w:val="27E601B9"/>
    <w:rsid w:val="284301C5"/>
    <w:rsid w:val="285C6DCA"/>
    <w:rsid w:val="28862099"/>
    <w:rsid w:val="28FF2112"/>
    <w:rsid w:val="29485A17"/>
    <w:rsid w:val="296557C6"/>
    <w:rsid w:val="2A227306"/>
    <w:rsid w:val="2A6C52BE"/>
    <w:rsid w:val="2ABC1DA2"/>
    <w:rsid w:val="2B1B11BE"/>
    <w:rsid w:val="2B400C25"/>
    <w:rsid w:val="2B6C5576"/>
    <w:rsid w:val="2B7C0D1D"/>
    <w:rsid w:val="2B8A1EA0"/>
    <w:rsid w:val="2BBD673E"/>
    <w:rsid w:val="2BC929C8"/>
    <w:rsid w:val="2BDA5853"/>
    <w:rsid w:val="2C534988"/>
    <w:rsid w:val="2C574478"/>
    <w:rsid w:val="2C637441"/>
    <w:rsid w:val="2C6D5A4A"/>
    <w:rsid w:val="2C864D5D"/>
    <w:rsid w:val="2C8E556C"/>
    <w:rsid w:val="2D7743BB"/>
    <w:rsid w:val="2DA52FC1"/>
    <w:rsid w:val="2DDB69E3"/>
    <w:rsid w:val="2DE53D06"/>
    <w:rsid w:val="2DF14458"/>
    <w:rsid w:val="2E4D6B60"/>
    <w:rsid w:val="2EDA6C9B"/>
    <w:rsid w:val="2F05640D"/>
    <w:rsid w:val="2F1228D8"/>
    <w:rsid w:val="2F300FB0"/>
    <w:rsid w:val="2F34568E"/>
    <w:rsid w:val="2F6963FB"/>
    <w:rsid w:val="2F745341"/>
    <w:rsid w:val="2F860BD0"/>
    <w:rsid w:val="2FA6707B"/>
    <w:rsid w:val="2FEB6F66"/>
    <w:rsid w:val="301420D8"/>
    <w:rsid w:val="301958D7"/>
    <w:rsid w:val="30423A40"/>
    <w:rsid w:val="304A7E50"/>
    <w:rsid w:val="306929CC"/>
    <w:rsid w:val="30DF7D26"/>
    <w:rsid w:val="310F3573"/>
    <w:rsid w:val="31201925"/>
    <w:rsid w:val="31264CF7"/>
    <w:rsid w:val="312D57A8"/>
    <w:rsid w:val="31505C80"/>
    <w:rsid w:val="318C7A50"/>
    <w:rsid w:val="31B00187"/>
    <w:rsid w:val="31CA5792"/>
    <w:rsid w:val="31D52C3A"/>
    <w:rsid w:val="31EA3699"/>
    <w:rsid w:val="32136EC8"/>
    <w:rsid w:val="32280B4C"/>
    <w:rsid w:val="32355DA7"/>
    <w:rsid w:val="32546D64"/>
    <w:rsid w:val="32650697"/>
    <w:rsid w:val="326A5758"/>
    <w:rsid w:val="32760C2A"/>
    <w:rsid w:val="3281224F"/>
    <w:rsid w:val="333D75D3"/>
    <w:rsid w:val="333D7EF8"/>
    <w:rsid w:val="336B6EE3"/>
    <w:rsid w:val="33A361F5"/>
    <w:rsid w:val="33A73607"/>
    <w:rsid w:val="33D12D62"/>
    <w:rsid w:val="33E87093"/>
    <w:rsid w:val="34064BC6"/>
    <w:rsid w:val="34251A3C"/>
    <w:rsid w:val="34AC3E2A"/>
    <w:rsid w:val="34BE74D4"/>
    <w:rsid w:val="352C3774"/>
    <w:rsid w:val="3542530C"/>
    <w:rsid w:val="356E638F"/>
    <w:rsid w:val="356F1F1A"/>
    <w:rsid w:val="35A3428A"/>
    <w:rsid w:val="36101C06"/>
    <w:rsid w:val="36951020"/>
    <w:rsid w:val="3698058A"/>
    <w:rsid w:val="36AE0FE6"/>
    <w:rsid w:val="36F01751"/>
    <w:rsid w:val="37434E38"/>
    <w:rsid w:val="37DB12B8"/>
    <w:rsid w:val="37F012DD"/>
    <w:rsid w:val="383A3E56"/>
    <w:rsid w:val="384F2912"/>
    <w:rsid w:val="385E0B7D"/>
    <w:rsid w:val="387E1954"/>
    <w:rsid w:val="38CD1C41"/>
    <w:rsid w:val="391638C9"/>
    <w:rsid w:val="39A2473F"/>
    <w:rsid w:val="39A43D79"/>
    <w:rsid w:val="39A75836"/>
    <w:rsid w:val="39A9163F"/>
    <w:rsid w:val="39E364EC"/>
    <w:rsid w:val="3A23270A"/>
    <w:rsid w:val="3AD2116E"/>
    <w:rsid w:val="3AD9074E"/>
    <w:rsid w:val="3AE35129"/>
    <w:rsid w:val="3AF67C8F"/>
    <w:rsid w:val="3B1A3D56"/>
    <w:rsid w:val="3B1F7427"/>
    <w:rsid w:val="3B331C0C"/>
    <w:rsid w:val="3BD50F16"/>
    <w:rsid w:val="3BEE1905"/>
    <w:rsid w:val="3C983C09"/>
    <w:rsid w:val="3CAA23A2"/>
    <w:rsid w:val="3CCD6091"/>
    <w:rsid w:val="3CDC14CC"/>
    <w:rsid w:val="3CE1162D"/>
    <w:rsid w:val="3D2D6B2F"/>
    <w:rsid w:val="3D3E0D3C"/>
    <w:rsid w:val="3D404D73"/>
    <w:rsid w:val="3DCB0822"/>
    <w:rsid w:val="3E0510A6"/>
    <w:rsid w:val="3E29379B"/>
    <w:rsid w:val="3E3E3694"/>
    <w:rsid w:val="3E5720B6"/>
    <w:rsid w:val="3E575B43"/>
    <w:rsid w:val="3EA5089C"/>
    <w:rsid w:val="3EA6303D"/>
    <w:rsid w:val="3EAE5A4E"/>
    <w:rsid w:val="3EEA5B9A"/>
    <w:rsid w:val="3F0D203C"/>
    <w:rsid w:val="3F42649C"/>
    <w:rsid w:val="3F671C45"/>
    <w:rsid w:val="3F7D5B4C"/>
    <w:rsid w:val="3FBD00F6"/>
    <w:rsid w:val="40681BA6"/>
    <w:rsid w:val="40CA39CB"/>
    <w:rsid w:val="40EE65D6"/>
    <w:rsid w:val="410638A6"/>
    <w:rsid w:val="415907BD"/>
    <w:rsid w:val="41736037"/>
    <w:rsid w:val="41790595"/>
    <w:rsid w:val="41C51A2C"/>
    <w:rsid w:val="41EE2D31"/>
    <w:rsid w:val="423C69D9"/>
    <w:rsid w:val="428F6AAD"/>
    <w:rsid w:val="42D02225"/>
    <w:rsid w:val="432B0ECD"/>
    <w:rsid w:val="43A37B4B"/>
    <w:rsid w:val="43D16466"/>
    <w:rsid w:val="43DE6767"/>
    <w:rsid w:val="43E57F4E"/>
    <w:rsid w:val="443609BF"/>
    <w:rsid w:val="444641F0"/>
    <w:rsid w:val="445D0F5F"/>
    <w:rsid w:val="4466774F"/>
    <w:rsid w:val="453B1026"/>
    <w:rsid w:val="45BE0C6C"/>
    <w:rsid w:val="45CE1321"/>
    <w:rsid w:val="45D068E6"/>
    <w:rsid w:val="464D5DEC"/>
    <w:rsid w:val="466C77FF"/>
    <w:rsid w:val="46A14816"/>
    <w:rsid w:val="46CF6763"/>
    <w:rsid w:val="46F92643"/>
    <w:rsid w:val="47226FD9"/>
    <w:rsid w:val="4729646B"/>
    <w:rsid w:val="47800598"/>
    <w:rsid w:val="480037BE"/>
    <w:rsid w:val="4803505C"/>
    <w:rsid w:val="48141018"/>
    <w:rsid w:val="48A56114"/>
    <w:rsid w:val="48C02D2F"/>
    <w:rsid w:val="49052769"/>
    <w:rsid w:val="49184025"/>
    <w:rsid w:val="492C3879"/>
    <w:rsid w:val="497950A9"/>
    <w:rsid w:val="49D14008"/>
    <w:rsid w:val="49EB7B56"/>
    <w:rsid w:val="49F509D5"/>
    <w:rsid w:val="49FF6325"/>
    <w:rsid w:val="4A0E24AB"/>
    <w:rsid w:val="4A5B2F2E"/>
    <w:rsid w:val="4A6E7F39"/>
    <w:rsid w:val="4A940351"/>
    <w:rsid w:val="4ACD51FF"/>
    <w:rsid w:val="4B013AD5"/>
    <w:rsid w:val="4B3E6E12"/>
    <w:rsid w:val="4B4B001E"/>
    <w:rsid w:val="4B6B0F4E"/>
    <w:rsid w:val="4B92472D"/>
    <w:rsid w:val="4B9E330C"/>
    <w:rsid w:val="4BC845F3"/>
    <w:rsid w:val="4C14667C"/>
    <w:rsid w:val="4C2D26A8"/>
    <w:rsid w:val="4C46376A"/>
    <w:rsid w:val="4C8524E4"/>
    <w:rsid w:val="4CE358C0"/>
    <w:rsid w:val="4D355CB8"/>
    <w:rsid w:val="4D4E0B28"/>
    <w:rsid w:val="4D564B0B"/>
    <w:rsid w:val="4E022E2E"/>
    <w:rsid w:val="4E055E45"/>
    <w:rsid w:val="4E384CBD"/>
    <w:rsid w:val="4E4837C9"/>
    <w:rsid w:val="4E9D3807"/>
    <w:rsid w:val="4EAD5D22"/>
    <w:rsid w:val="4EDA7B87"/>
    <w:rsid w:val="4EE61A2D"/>
    <w:rsid w:val="4F044143"/>
    <w:rsid w:val="4F4405DB"/>
    <w:rsid w:val="4F710AFD"/>
    <w:rsid w:val="4F9111A0"/>
    <w:rsid w:val="50075A68"/>
    <w:rsid w:val="50EB50F9"/>
    <w:rsid w:val="50F347A1"/>
    <w:rsid w:val="50F9524E"/>
    <w:rsid w:val="51024103"/>
    <w:rsid w:val="510671BD"/>
    <w:rsid w:val="514E559A"/>
    <w:rsid w:val="517448D5"/>
    <w:rsid w:val="51A766C5"/>
    <w:rsid w:val="51F77775"/>
    <w:rsid w:val="52086CED"/>
    <w:rsid w:val="52100AA2"/>
    <w:rsid w:val="523A78CD"/>
    <w:rsid w:val="527357F7"/>
    <w:rsid w:val="52742866"/>
    <w:rsid w:val="52AA01DD"/>
    <w:rsid w:val="532760A3"/>
    <w:rsid w:val="533B38FC"/>
    <w:rsid w:val="53582700"/>
    <w:rsid w:val="536955EC"/>
    <w:rsid w:val="53803A05"/>
    <w:rsid w:val="53CA3371"/>
    <w:rsid w:val="53D338A0"/>
    <w:rsid w:val="54563EBE"/>
    <w:rsid w:val="54634B07"/>
    <w:rsid w:val="548357AA"/>
    <w:rsid w:val="54C2712D"/>
    <w:rsid w:val="54CD7B34"/>
    <w:rsid w:val="553618FB"/>
    <w:rsid w:val="55733DC6"/>
    <w:rsid w:val="558F6181"/>
    <w:rsid w:val="55A83C13"/>
    <w:rsid w:val="5640122A"/>
    <w:rsid w:val="56665134"/>
    <w:rsid w:val="56A84CA2"/>
    <w:rsid w:val="56D007FF"/>
    <w:rsid w:val="56FE35BF"/>
    <w:rsid w:val="571B7CCD"/>
    <w:rsid w:val="57927D29"/>
    <w:rsid w:val="57DA0A4F"/>
    <w:rsid w:val="584C2108"/>
    <w:rsid w:val="58973B6A"/>
    <w:rsid w:val="58EB2348"/>
    <w:rsid w:val="592530E1"/>
    <w:rsid w:val="59955E7D"/>
    <w:rsid w:val="59A20FE4"/>
    <w:rsid w:val="59AD7291"/>
    <w:rsid w:val="59B55AA5"/>
    <w:rsid w:val="59DE1485"/>
    <w:rsid w:val="59E4760D"/>
    <w:rsid w:val="59F91E1B"/>
    <w:rsid w:val="5A040EEC"/>
    <w:rsid w:val="5A0B40CF"/>
    <w:rsid w:val="5A1A0B70"/>
    <w:rsid w:val="5A1D1FAE"/>
    <w:rsid w:val="5A2A3B3D"/>
    <w:rsid w:val="5A307CED"/>
    <w:rsid w:val="5A727313"/>
    <w:rsid w:val="5A7B6303"/>
    <w:rsid w:val="5ACB6147"/>
    <w:rsid w:val="5AF14E1D"/>
    <w:rsid w:val="5B09645E"/>
    <w:rsid w:val="5B182775"/>
    <w:rsid w:val="5B3B11ED"/>
    <w:rsid w:val="5B637E94"/>
    <w:rsid w:val="5B836FB3"/>
    <w:rsid w:val="5BBE0239"/>
    <w:rsid w:val="5BD448EE"/>
    <w:rsid w:val="5BE24954"/>
    <w:rsid w:val="5BF70B5B"/>
    <w:rsid w:val="5C050F4B"/>
    <w:rsid w:val="5C802540"/>
    <w:rsid w:val="5C8434D6"/>
    <w:rsid w:val="5C9B540C"/>
    <w:rsid w:val="5CA16EC6"/>
    <w:rsid w:val="5CDB2C89"/>
    <w:rsid w:val="5D066D29"/>
    <w:rsid w:val="5D077FFF"/>
    <w:rsid w:val="5DF62A3E"/>
    <w:rsid w:val="5DFD1850"/>
    <w:rsid w:val="5E385608"/>
    <w:rsid w:val="5E797DB4"/>
    <w:rsid w:val="5E8C71F4"/>
    <w:rsid w:val="5EAD0A48"/>
    <w:rsid w:val="5F2711D9"/>
    <w:rsid w:val="5F926F9A"/>
    <w:rsid w:val="5F9920D6"/>
    <w:rsid w:val="5FAF18FA"/>
    <w:rsid w:val="5FB05672"/>
    <w:rsid w:val="5FDA4AC5"/>
    <w:rsid w:val="60014D31"/>
    <w:rsid w:val="606446FD"/>
    <w:rsid w:val="60820DBC"/>
    <w:rsid w:val="60B3541A"/>
    <w:rsid w:val="610619ED"/>
    <w:rsid w:val="61AE7201"/>
    <w:rsid w:val="61CC5351"/>
    <w:rsid w:val="61E810F3"/>
    <w:rsid w:val="623477B4"/>
    <w:rsid w:val="62406462"/>
    <w:rsid w:val="6267026A"/>
    <w:rsid w:val="627604AD"/>
    <w:rsid w:val="62AC69A0"/>
    <w:rsid w:val="62DA4EE0"/>
    <w:rsid w:val="62E0001C"/>
    <w:rsid w:val="63844E4C"/>
    <w:rsid w:val="63B44D9E"/>
    <w:rsid w:val="63D04815"/>
    <w:rsid w:val="641D31F4"/>
    <w:rsid w:val="646F0031"/>
    <w:rsid w:val="64807FB8"/>
    <w:rsid w:val="648C220A"/>
    <w:rsid w:val="65414DC6"/>
    <w:rsid w:val="65754B0E"/>
    <w:rsid w:val="65B66FA0"/>
    <w:rsid w:val="66715776"/>
    <w:rsid w:val="6692564A"/>
    <w:rsid w:val="66C64415"/>
    <w:rsid w:val="66D55C14"/>
    <w:rsid w:val="67093A50"/>
    <w:rsid w:val="677E641A"/>
    <w:rsid w:val="67BA61E8"/>
    <w:rsid w:val="68DD74D8"/>
    <w:rsid w:val="68E02B24"/>
    <w:rsid w:val="69A94E0C"/>
    <w:rsid w:val="69C86445"/>
    <w:rsid w:val="69FF522C"/>
    <w:rsid w:val="6A185253"/>
    <w:rsid w:val="6A1F044D"/>
    <w:rsid w:val="6A524A9D"/>
    <w:rsid w:val="6A7E25F5"/>
    <w:rsid w:val="6A8C0BBC"/>
    <w:rsid w:val="6AA53F2F"/>
    <w:rsid w:val="6ADC6566"/>
    <w:rsid w:val="6AFE3735"/>
    <w:rsid w:val="6B2C7782"/>
    <w:rsid w:val="6B5B5989"/>
    <w:rsid w:val="6B625A72"/>
    <w:rsid w:val="6B686E01"/>
    <w:rsid w:val="6B903F9B"/>
    <w:rsid w:val="6BA77929"/>
    <w:rsid w:val="6BD94D78"/>
    <w:rsid w:val="6BE96194"/>
    <w:rsid w:val="6BEE5558"/>
    <w:rsid w:val="6C092392"/>
    <w:rsid w:val="6C417D7E"/>
    <w:rsid w:val="6C47110C"/>
    <w:rsid w:val="6C64581A"/>
    <w:rsid w:val="6C7D63AC"/>
    <w:rsid w:val="6CC14A1B"/>
    <w:rsid w:val="6D0667A6"/>
    <w:rsid w:val="6D156B14"/>
    <w:rsid w:val="6D2A2F35"/>
    <w:rsid w:val="6D360AB0"/>
    <w:rsid w:val="6D734E33"/>
    <w:rsid w:val="6DBC33D5"/>
    <w:rsid w:val="6DFA3716"/>
    <w:rsid w:val="6E292877"/>
    <w:rsid w:val="6E49116B"/>
    <w:rsid w:val="6E775502"/>
    <w:rsid w:val="6EAB4343"/>
    <w:rsid w:val="6EB32A89"/>
    <w:rsid w:val="6EF14F0E"/>
    <w:rsid w:val="6F6D70DC"/>
    <w:rsid w:val="6F765F90"/>
    <w:rsid w:val="6F782FE2"/>
    <w:rsid w:val="7066064A"/>
    <w:rsid w:val="70BA4782"/>
    <w:rsid w:val="70EF2565"/>
    <w:rsid w:val="714C5B72"/>
    <w:rsid w:val="71551BD5"/>
    <w:rsid w:val="71D86ACE"/>
    <w:rsid w:val="71E967C5"/>
    <w:rsid w:val="72006795"/>
    <w:rsid w:val="722933A0"/>
    <w:rsid w:val="722C13C8"/>
    <w:rsid w:val="72B37C4E"/>
    <w:rsid w:val="72C40DC1"/>
    <w:rsid w:val="72C82BBF"/>
    <w:rsid w:val="72CD7C81"/>
    <w:rsid w:val="72F316A6"/>
    <w:rsid w:val="733817AF"/>
    <w:rsid w:val="73412411"/>
    <w:rsid w:val="73AF626D"/>
    <w:rsid w:val="73B76B77"/>
    <w:rsid w:val="73E11097"/>
    <w:rsid w:val="740379EB"/>
    <w:rsid w:val="74346277"/>
    <w:rsid w:val="74827185"/>
    <w:rsid w:val="74A06B51"/>
    <w:rsid w:val="74B55DA6"/>
    <w:rsid w:val="74FF07D6"/>
    <w:rsid w:val="750C6A4F"/>
    <w:rsid w:val="754500BC"/>
    <w:rsid w:val="75543C54"/>
    <w:rsid w:val="75556648"/>
    <w:rsid w:val="75877A89"/>
    <w:rsid w:val="75A137EC"/>
    <w:rsid w:val="760065B4"/>
    <w:rsid w:val="765406AD"/>
    <w:rsid w:val="76B0506B"/>
    <w:rsid w:val="76B259BC"/>
    <w:rsid w:val="76B4739E"/>
    <w:rsid w:val="76BF5F6B"/>
    <w:rsid w:val="779A6704"/>
    <w:rsid w:val="77A513AC"/>
    <w:rsid w:val="78413CD2"/>
    <w:rsid w:val="78981048"/>
    <w:rsid w:val="789B6166"/>
    <w:rsid w:val="78B277D5"/>
    <w:rsid w:val="78E454B3"/>
    <w:rsid w:val="795310F0"/>
    <w:rsid w:val="797D7F1B"/>
    <w:rsid w:val="797F7F69"/>
    <w:rsid w:val="79D02741"/>
    <w:rsid w:val="7A286EF1"/>
    <w:rsid w:val="7A5C5097"/>
    <w:rsid w:val="7A9C0875"/>
    <w:rsid w:val="7B036D36"/>
    <w:rsid w:val="7B055850"/>
    <w:rsid w:val="7B7274CC"/>
    <w:rsid w:val="7B811F45"/>
    <w:rsid w:val="7C1D1629"/>
    <w:rsid w:val="7C4E45AF"/>
    <w:rsid w:val="7CEB7345"/>
    <w:rsid w:val="7CED360A"/>
    <w:rsid w:val="7CFC24CC"/>
    <w:rsid w:val="7D463CC5"/>
    <w:rsid w:val="7D627C28"/>
    <w:rsid w:val="7D686C61"/>
    <w:rsid w:val="7D93164C"/>
    <w:rsid w:val="7DAA071D"/>
    <w:rsid w:val="7DBD4D8A"/>
    <w:rsid w:val="7DCB394B"/>
    <w:rsid w:val="7E010EF3"/>
    <w:rsid w:val="7E1E7DBE"/>
    <w:rsid w:val="7E5020A2"/>
    <w:rsid w:val="7F703B31"/>
    <w:rsid w:val="7F7A3141"/>
    <w:rsid w:val="7FB14DC3"/>
    <w:rsid w:val="7FBF4FBD"/>
    <w:rsid w:val="7FDB6A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0" w:unhideWhenUsed="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lsdException w:name="footnote text" w:semiHidden="1"/>
    <w:lsdException w:name="annotation text" w:uiPriority="0" w:unhideWhenUsed="0" w:qFormat="1"/>
    <w:lsdException w:name="header" w:uiPriority="0" w:unhideWhenUsed="0" w:qFormat="1"/>
    <w:lsdException w:name="footer"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uiPriority="0" w:unhideWhenUsed="0" w:qFormat="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unhideWhenUsed="0" w:qFormat="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0" w:unhideWhenUsed="0" w:qFormat="1"/>
    <w:lsdException w:name="Table Theme" w:semiHidden="1"/>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rsid w:val="007C4FD8"/>
    <w:pPr>
      <w:widowControl w:val="0"/>
      <w:jc w:val="both"/>
    </w:pPr>
    <w:rPr>
      <w:rFonts w:asciiTheme="minorHAnsi" w:eastAsiaTheme="minorEastAsia" w:hAnsiTheme="minorHAnsi" w:cstheme="minorBidi"/>
      <w:kern w:val="2"/>
      <w:sz w:val="21"/>
      <w:szCs w:val="22"/>
    </w:rPr>
  </w:style>
  <w:style w:type="paragraph" w:styleId="10">
    <w:name w:val="heading 1"/>
    <w:basedOn w:val="a"/>
    <w:next w:val="a"/>
    <w:link w:val="1Char"/>
    <w:qFormat/>
    <w:rsid w:val="007C4FD8"/>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7C4FD8"/>
    <w:pPr>
      <w:widowControl/>
      <w:spacing w:before="100" w:beforeAutospacing="1" w:after="100" w:afterAutospacing="1"/>
      <w:jc w:val="left"/>
      <w:outlineLvl w:val="1"/>
    </w:pPr>
    <w:rPr>
      <w:rFonts w:ascii="宋体" w:eastAsia="宋体" w:hAnsi="宋体" w:cs="宋体"/>
      <w:b/>
      <w:bCs/>
      <w:sz w:val="36"/>
      <w:szCs w:val="36"/>
    </w:rPr>
  </w:style>
  <w:style w:type="paragraph" w:styleId="3">
    <w:name w:val="heading 3"/>
    <w:basedOn w:val="a"/>
    <w:next w:val="a"/>
    <w:link w:val="3Char"/>
    <w:qFormat/>
    <w:rsid w:val="007C4FD8"/>
    <w:pPr>
      <w:keepNext/>
      <w:keepLines/>
      <w:spacing w:before="260" w:after="260" w:line="413" w:lineRule="auto"/>
      <w:outlineLvl w:val="2"/>
    </w:pPr>
    <w:rPr>
      <w:rFonts w:ascii="Times New Roman" w:eastAsia="宋体" w:hAnsi="Times New Roman"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nhideWhenUsed/>
    <w:qFormat/>
    <w:rsid w:val="007C4FD8"/>
    <w:pPr>
      <w:ind w:leftChars="1200" w:left="2520"/>
    </w:pPr>
  </w:style>
  <w:style w:type="paragraph" w:styleId="a3">
    <w:name w:val="table of authorities"/>
    <w:basedOn w:val="a"/>
    <w:next w:val="a"/>
    <w:qFormat/>
    <w:rsid w:val="007C4FD8"/>
    <w:pPr>
      <w:ind w:leftChars="200" w:left="420"/>
    </w:pPr>
    <w:rPr>
      <w:rFonts w:ascii="Times New Roman" w:eastAsia="宋体" w:hAnsi="Times New Roman" w:cs="Times New Roman"/>
      <w:szCs w:val="24"/>
    </w:rPr>
  </w:style>
  <w:style w:type="paragraph" w:styleId="a4">
    <w:name w:val="annotation text"/>
    <w:basedOn w:val="a"/>
    <w:link w:val="Char"/>
    <w:qFormat/>
    <w:rsid w:val="007C4FD8"/>
    <w:pPr>
      <w:jc w:val="left"/>
    </w:pPr>
    <w:rPr>
      <w:szCs w:val="24"/>
    </w:rPr>
  </w:style>
  <w:style w:type="paragraph" w:styleId="a5">
    <w:name w:val="Body Text"/>
    <w:basedOn w:val="a"/>
    <w:link w:val="Char0"/>
    <w:qFormat/>
    <w:rsid w:val="007C4FD8"/>
    <w:pPr>
      <w:ind w:left="101"/>
    </w:pPr>
    <w:rPr>
      <w:rFonts w:ascii="宋体" w:eastAsia="宋体" w:hAnsi="宋体" w:cs="Times New Roman"/>
      <w:sz w:val="28"/>
      <w:szCs w:val="28"/>
    </w:rPr>
  </w:style>
  <w:style w:type="paragraph" w:styleId="a6">
    <w:name w:val="Body Text Indent"/>
    <w:basedOn w:val="a"/>
    <w:link w:val="Char1"/>
    <w:qFormat/>
    <w:rsid w:val="007C4FD8"/>
    <w:pPr>
      <w:ind w:left="720"/>
    </w:pPr>
    <w:rPr>
      <w:rFonts w:eastAsia="宋体"/>
      <w:szCs w:val="24"/>
    </w:rPr>
  </w:style>
  <w:style w:type="paragraph" w:styleId="5">
    <w:name w:val="toc 5"/>
    <w:basedOn w:val="a"/>
    <w:next w:val="a"/>
    <w:unhideWhenUsed/>
    <w:qFormat/>
    <w:rsid w:val="007C4FD8"/>
    <w:pPr>
      <w:ind w:leftChars="800" w:left="1680"/>
    </w:pPr>
  </w:style>
  <w:style w:type="paragraph" w:styleId="30">
    <w:name w:val="toc 3"/>
    <w:basedOn w:val="a"/>
    <w:next w:val="a"/>
    <w:unhideWhenUsed/>
    <w:qFormat/>
    <w:rsid w:val="007C4FD8"/>
    <w:pPr>
      <w:ind w:leftChars="400" w:left="840"/>
    </w:pPr>
  </w:style>
  <w:style w:type="paragraph" w:styleId="a7">
    <w:name w:val="Plain Text"/>
    <w:basedOn w:val="a"/>
    <w:link w:val="Char2"/>
    <w:qFormat/>
    <w:rsid w:val="007C4FD8"/>
    <w:rPr>
      <w:rFonts w:ascii="宋体" w:eastAsia="宋体" w:hAnsi="Courier New"/>
      <w:szCs w:val="21"/>
    </w:rPr>
  </w:style>
  <w:style w:type="paragraph" w:styleId="8">
    <w:name w:val="toc 8"/>
    <w:basedOn w:val="a"/>
    <w:next w:val="a"/>
    <w:unhideWhenUsed/>
    <w:qFormat/>
    <w:rsid w:val="007C4FD8"/>
    <w:pPr>
      <w:ind w:leftChars="1400" w:left="2940"/>
    </w:pPr>
  </w:style>
  <w:style w:type="paragraph" w:styleId="a8">
    <w:name w:val="Balloon Text"/>
    <w:basedOn w:val="a"/>
    <w:link w:val="Char3"/>
    <w:qFormat/>
    <w:rsid w:val="007C4FD8"/>
    <w:rPr>
      <w:rFonts w:eastAsia="宋体"/>
      <w:sz w:val="18"/>
      <w:szCs w:val="18"/>
    </w:rPr>
  </w:style>
  <w:style w:type="paragraph" w:styleId="a9">
    <w:name w:val="footer"/>
    <w:basedOn w:val="a"/>
    <w:link w:val="Char4"/>
    <w:qFormat/>
    <w:rsid w:val="007C4FD8"/>
    <w:pPr>
      <w:tabs>
        <w:tab w:val="center" w:pos="4153"/>
        <w:tab w:val="right" w:pos="8306"/>
      </w:tabs>
      <w:snapToGrid w:val="0"/>
      <w:jc w:val="left"/>
    </w:pPr>
    <w:rPr>
      <w:rFonts w:eastAsia="宋体"/>
      <w:sz w:val="18"/>
      <w:szCs w:val="18"/>
    </w:rPr>
  </w:style>
  <w:style w:type="paragraph" w:styleId="aa">
    <w:name w:val="header"/>
    <w:basedOn w:val="a"/>
    <w:link w:val="Char5"/>
    <w:qFormat/>
    <w:rsid w:val="007C4FD8"/>
    <w:pPr>
      <w:pBdr>
        <w:bottom w:val="single" w:sz="6" w:space="1" w:color="auto"/>
      </w:pBdr>
      <w:tabs>
        <w:tab w:val="center" w:pos="4153"/>
        <w:tab w:val="right" w:pos="8306"/>
      </w:tabs>
      <w:snapToGrid w:val="0"/>
      <w:jc w:val="center"/>
    </w:pPr>
    <w:rPr>
      <w:rFonts w:eastAsia="宋体"/>
      <w:sz w:val="18"/>
      <w:szCs w:val="18"/>
    </w:rPr>
  </w:style>
  <w:style w:type="paragraph" w:styleId="11">
    <w:name w:val="toc 1"/>
    <w:basedOn w:val="a"/>
    <w:next w:val="a"/>
    <w:uiPriority w:val="39"/>
    <w:qFormat/>
    <w:rsid w:val="007C4FD8"/>
    <w:rPr>
      <w:rFonts w:ascii="Times New Roman" w:eastAsia="宋体" w:hAnsi="Times New Roman" w:cs="Times New Roman"/>
      <w:szCs w:val="24"/>
    </w:rPr>
  </w:style>
  <w:style w:type="paragraph" w:styleId="4">
    <w:name w:val="toc 4"/>
    <w:basedOn w:val="a"/>
    <w:next w:val="a"/>
    <w:unhideWhenUsed/>
    <w:qFormat/>
    <w:rsid w:val="007C4FD8"/>
    <w:pPr>
      <w:ind w:leftChars="600" w:left="1260"/>
    </w:pPr>
  </w:style>
  <w:style w:type="paragraph" w:styleId="ab">
    <w:name w:val="Subtitle"/>
    <w:basedOn w:val="a"/>
    <w:next w:val="a"/>
    <w:link w:val="Char6"/>
    <w:uiPriority w:val="11"/>
    <w:qFormat/>
    <w:rsid w:val="007C4FD8"/>
    <w:pPr>
      <w:spacing w:before="240" w:after="60" w:line="312" w:lineRule="auto"/>
      <w:jc w:val="center"/>
      <w:outlineLvl w:val="1"/>
    </w:pPr>
    <w:rPr>
      <w:rFonts w:asciiTheme="majorHAnsi" w:eastAsia="宋体" w:hAnsiTheme="majorHAnsi" w:cstheme="majorBidi"/>
      <w:b/>
      <w:bCs/>
      <w:kern w:val="28"/>
      <w:sz w:val="32"/>
      <w:szCs w:val="32"/>
    </w:rPr>
  </w:style>
  <w:style w:type="paragraph" w:styleId="6">
    <w:name w:val="toc 6"/>
    <w:basedOn w:val="a"/>
    <w:next w:val="a"/>
    <w:unhideWhenUsed/>
    <w:qFormat/>
    <w:rsid w:val="007C4FD8"/>
    <w:pPr>
      <w:ind w:leftChars="1000" w:left="2100"/>
    </w:pPr>
  </w:style>
  <w:style w:type="paragraph" w:styleId="20">
    <w:name w:val="toc 2"/>
    <w:basedOn w:val="a"/>
    <w:next w:val="a"/>
    <w:qFormat/>
    <w:rsid w:val="007C4FD8"/>
    <w:pPr>
      <w:ind w:leftChars="200" w:left="420"/>
    </w:pPr>
    <w:rPr>
      <w:rFonts w:ascii="Times New Roman" w:eastAsia="宋体" w:hAnsi="Times New Roman" w:cs="Times New Roman"/>
      <w:szCs w:val="24"/>
    </w:rPr>
  </w:style>
  <w:style w:type="paragraph" w:styleId="9">
    <w:name w:val="toc 9"/>
    <w:basedOn w:val="a"/>
    <w:next w:val="a"/>
    <w:unhideWhenUsed/>
    <w:qFormat/>
    <w:rsid w:val="007C4FD8"/>
    <w:pPr>
      <w:ind w:leftChars="1600" w:left="3360"/>
    </w:pPr>
  </w:style>
  <w:style w:type="paragraph" w:styleId="HTML">
    <w:name w:val="HTML Preformatted"/>
    <w:basedOn w:val="a"/>
    <w:link w:val="HTMLChar"/>
    <w:qFormat/>
    <w:rsid w:val="007C4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Wingdings 3" w:eastAsia="Wingdings 3" w:hAnsi="Wingdings 3" w:cs="Times New Roman"/>
      <w:kern w:val="0"/>
      <w:sz w:val="24"/>
      <w:szCs w:val="24"/>
    </w:rPr>
  </w:style>
  <w:style w:type="paragraph" w:styleId="ac">
    <w:name w:val="Normal (Web)"/>
    <w:basedOn w:val="a"/>
    <w:qFormat/>
    <w:rsid w:val="007C4FD8"/>
    <w:pPr>
      <w:widowControl/>
      <w:spacing w:before="100" w:beforeAutospacing="1" w:after="100" w:afterAutospacing="1"/>
      <w:jc w:val="left"/>
    </w:pPr>
    <w:rPr>
      <w:rFonts w:ascii="宋体" w:eastAsia="宋体" w:hAnsi="宋体" w:cs="宋体"/>
      <w:kern w:val="0"/>
      <w:sz w:val="24"/>
      <w:szCs w:val="24"/>
    </w:rPr>
  </w:style>
  <w:style w:type="paragraph" w:styleId="ad">
    <w:name w:val="Title"/>
    <w:basedOn w:val="a"/>
    <w:next w:val="a"/>
    <w:link w:val="Char7"/>
    <w:qFormat/>
    <w:rsid w:val="007C4FD8"/>
    <w:pPr>
      <w:spacing w:before="240" w:after="60"/>
      <w:jc w:val="center"/>
      <w:outlineLvl w:val="0"/>
    </w:pPr>
    <w:rPr>
      <w:rFonts w:ascii="Cambria" w:eastAsia="宋体" w:hAnsi="Cambria"/>
      <w:b/>
      <w:bCs/>
      <w:sz w:val="32"/>
      <w:szCs w:val="32"/>
    </w:rPr>
  </w:style>
  <w:style w:type="paragraph" w:styleId="ae">
    <w:name w:val="annotation subject"/>
    <w:basedOn w:val="a4"/>
    <w:next w:val="a4"/>
    <w:link w:val="Char8"/>
    <w:qFormat/>
    <w:rsid w:val="007C4FD8"/>
    <w:rPr>
      <w:b/>
      <w:bCs/>
    </w:rPr>
  </w:style>
  <w:style w:type="table" w:styleId="af">
    <w:name w:val="Table Grid"/>
    <w:basedOn w:val="a1"/>
    <w:qFormat/>
    <w:rsid w:val="007C4F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qFormat/>
    <w:rsid w:val="007C4FD8"/>
  </w:style>
  <w:style w:type="character" w:styleId="af1">
    <w:name w:val="Emphasis"/>
    <w:basedOn w:val="a0"/>
    <w:qFormat/>
    <w:rsid w:val="007C4FD8"/>
    <w:rPr>
      <w:i/>
    </w:rPr>
  </w:style>
  <w:style w:type="character" w:styleId="af2">
    <w:name w:val="Hyperlink"/>
    <w:uiPriority w:val="99"/>
    <w:qFormat/>
    <w:rsid w:val="007C4FD8"/>
    <w:rPr>
      <w:color w:val="0063C8"/>
      <w:u w:val="none"/>
    </w:rPr>
  </w:style>
  <w:style w:type="character" w:styleId="af3">
    <w:name w:val="annotation reference"/>
    <w:qFormat/>
    <w:rsid w:val="007C4FD8"/>
    <w:rPr>
      <w:sz w:val="21"/>
      <w:szCs w:val="21"/>
    </w:rPr>
  </w:style>
  <w:style w:type="paragraph" w:customStyle="1" w:styleId="12">
    <w:name w:val="样式1"/>
    <w:basedOn w:val="af4"/>
    <w:link w:val="13"/>
    <w:qFormat/>
    <w:rsid w:val="007C4FD8"/>
    <w:pPr>
      <w:jc w:val="right"/>
    </w:pPr>
    <w:rPr>
      <w:b w:val="0"/>
      <w:sz w:val="21"/>
    </w:rPr>
  </w:style>
  <w:style w:type="paragraph" w:customStyle="1" w:styleId="af4">
    <w:name w:val="章节标题"/>
    <w:basedOn w:val="a"/>
    <w:link w:val="Char9"/>
    <w:qFormat/>
    <w:rsid w:val="007C4FD8"/>
    <w:pPr>
      <w:tabs>
        <w:tab w:val="left" w:pos="993"/>
        <w:tab w:val="left" w:pos="1620"/>
      </w:tabs>
      <w:snapToGrid w:val="0"/>
      <w:spacing w:line="360" w:lineRule="auto"/>
      <w:ind w:left="284" w:hangingChars="101" w:hanging="284"/>
      <w:jc w:val="left"/>
      <w:outlineLvl w:val="0"/>
    </w:pPr>
    <w:rPr>
      <w:rFonts w:ascii="宋体" w:eastAsia="宋体" w:hAnsi="宋体" w:cs="宋体"/>
      <w:b/>
      <w:color w:val="000000"/>
      <w:sz w:val="28"/>
      <w:szCs w:val="28"/>
    </w:rPr>
  </w:style>
  <w:style w:type="table" w:customStyle="1" w:styleId="21">
    <w:name w:val="中等深浅网格 21"/>
    <w:basedOn w:val="a1"/>
    <w:qFormat/>
    <w:rsid w:val="007C4FD8"/>
    <w:rPr>
      <w:rFonts w:ascii="Calibri" w:hAnsi="Calibri"/>
      <w:sz w:val="22"/>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rPr>
      <w:tblPr/>
      <w:tcPr>
        <w:shd w:val="clear" w:color="auto" w:fill="E6E6E6" w:themeFill="text1"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character" w:customStyle="1" w:styleId="1Char">
    <w:name w:val="标题 1 Char"/>
    <w:basedOn w:val="a0"/>
    <w:link w:val="10"/>
    <w:qFormat/>
    <w:rsid w:val="007C4FD8"/>
    <w:rPr>
      <w:rFonts w:ascii="Times New Roman" w:eastAsia="宋体" w:hAnsi="Times New Roman" w:cs="Times New Roman"/>
      <w:b/>
      <w:bCs/>
      <w:kern w:val="44"/>
      <w:sz w:val="44"/>
      <w:szCs w:val="44"/>
    </w:rPr>
  </w:style>
  <w:style w:type="character" w:customStyle="1" w:styleId="2Char">
    <w:name w:val="标题 2 Char"/>
    <w:basedOn w:val="a0"/>
    <w:link w:val="2"/>
    <w:qFormat/>
    <w:rsid w:val="007C4FD8"/>
    <w:rPr>
      <w:rFonts w:ascii="宋体" w:eastAsia="宋体" w:hAnsi="宋体" w:cs="宋体"/>
      <w:b/>
      <w:bCs/>
      <w:sz w:val="36"/>
      <w:szCs w:val="36"/>
    </w:rPr>
  </w:style>
  <w:style w:type="character" w:customStyle="1" w:styleId="3Char">
    <w:name w:val="标题 3 Char"/>
    <w:basedOn w:val="a0"/>
    <w:link w:val="3"/>
    <w:qFormat/>
    <w:rsid w:val="007C4FD8"/>
    <w:rPr>
      <w:rFonts w:ascii="Times New Roman" w:eastAsia="宋体" w:hAnsi="Times New Roman" w:cs="Times New Roman"/>
      <w:b/>
      <w:sz w:val="32"/>
      <w:szCs w:val="24"/>
    </w:rPr>
  </w:style>
  <w:style w:type="character" w:customStyle="1" w:styleId="apple-style-span">
    <w:name w:val="apple-style-span"/>
    <w:basedOn w:val="a0"/>
    <w:qFormat/>
    <w:rsid w:val="007C4FD8"/>
  </w:style>
  <w:style w:type="character" w:customStyle="1" w:styleId="font51">
    <w:name w:val="font51"/>
    <w:qFormat/>
    <w:rsid w:val="007C4FD8"/>
    <w:rPr>
      <w:rFonts w:ascii="宋体" w:eastAsia="宋体" w:hAnsi="宋体" w:cs="宋体" w:hint="eastAsia"/>
      <w:color w:val="000000"/>
      <w:sz w:val="21"/>
      <w:szCs w:val="21"/>
      <w:u w:val="none"/>
    </w:rPr>
  </w:style>
  <w:style w:type="character" w:customStyle="1" w:styleId="1CharChar">
    <w:name w:val="标题1 Char Char"/>
    <w:link w:val="14"/>
    <w:qFormat/>
    <w:rsid w:val="007C4FD8"/>
    <w:rPr>
      <w:rFonts w:eastAsia="宋体"/>
      <w:b/>
      <w:color w:val="000000"/>
      <w:sz w:val="24"/>
      <w:u w:color="000000"/>
    </w:rPr>
  </w:style>
  <w:style w:type="paragraph" w:customStyle="1" w:styleId="14">
    <w:name w:val="标题1"/>
    <w:basedOn w:val="a3"/>
    <w:link w:val="1CharChar"/>
    <w:qFormat/>
    <w:rsid w:val="007C4FD8"/>
    <w:pPr>
      <w:widowControl/>
      <w:spacing w:line="360" w:lineRule="auto"/>
      <w:ind w:left="200"/>
      <w:jc w:val="center"/>
      <w:textAlignment w:val="baseline"/>
      <w:outlineLvl w:val="0"/>
    </w:pPr>
    <w:rPr>
      <w:rFonts w:asciiTheme="minorHAnsi" w:hAnsiTheme="minorHAnsi" w:cstheme="minorBidi"/>
      <w:b/>
      <w:color w:val="000000"/>
      <w:sz w:val="24"/>
      <w:szCs w:val="22"/>
      <w:u w:color="000000"/>
    </w:rPr>
  </w:style>
  <w:style w:type="character" w:customStyle="1" w:styleId="CharChar6">
    <w:name w:val="Char Char6"/>
    <w:qFormat/>
    <w:rsid w:val="007C4FD8"/>
    <w:rPr>
      <w:rFonts w:ascii="Cambria" w:eastAsia="宋体" w:hAnsi="Cambria"/>
      <w:b/>
      <w:bCs/>
      <w:kern w:val="2"/>
      <w:sz w:val="32"/>
      <w:szCs w:val="32"/>
      <w:lang w:bidi="ar-SA"/>
    </w:rPr>
  </w:style>
  <w:style w:type="character" w:customStyle="1" w:styleId="Char1">
    <w:name w:val="正文文本缩进 Char"/>
    <w:link w:val="a6"/>
    <w:qFormat/>
    <w:rsid w:val="007C4FD8"/>
    <w:rPr>
      <w:rFonts w:eastAsia="宋体"/>
      <w:szCs w:val="24"/>
    </w:rPr>
  </w:style>
  <w:style w:type="character" w:customStyle="1" w:styleId="Char4">
    <w:name w:val="页脚 Char"/>
    <w:link w:val="a9"/>
    <w:qFormat/>
    <w:rsid w:val="007C4FD8"/>
    <w:rPr>
      <w:rFonts w:eastAsia="宋体"/>
      <w:sz w:val="18"/>
      <w:szCs w:val="18"/>
    </w:rPr>
  </w:style>
  <w:style w:type="character" w:customStyle="1" w:styleId="Char2">
    <w:name w:val="纯文本 Char"/>
    <w:link w:val="a7"/>
    <w:qFormat/>
    <w:rsid w:val="007C4FD8"/>
    <w:rPr>
      <w:rFonts w:ascii="宋体" w:eastAsia="宋体" w:hAnsi="Courier New"/>
      <w:szCs w:val="21"/>
    </w:rPr>
  </w:style>
  <w:style w:type="character" w:customStyle="1" w:styleId="CharChar">
    <w:name w:val="正文 + 宋体 Char Char"/>
    <w:link w:val="af5"/>
    <w:qFormat/>
    <w:rsid w:val="007C4FD8"/>
    <w:rPr>
      <w:rFonts w:ascii="宋体" w:eastAsia="宋体" w:hAnsi="宋体"/>
      <w:szCs w:val="21"/>
    </w:rPr>
  </w:style>
  <w:style w:type="paragraph" w:customStyle="1" w:styleId="af5">
    <w:name w:val="正文 + 宋体"/>
    <w:basedOn w:val="a"/>
    <w:link w:val="CharChar"/>
    <w:qFormat/>
    <w:rsid w:val="007C4FD8"/>
    <w:pPr>
      <w:snapToGrid w:val="0"/>
      <w:ind w:firstLineChars="200" w:firstLine="420"/>
    </w:pPr>
    <w:rPr>
      <w:rFonts w:ascii="宋体" w:eastAsia="宋体" w:hAnsi="宋体"/>
      <w:szCs w:val="21"/>
    </w:rPr>
  </w:style>
  <w:style w:type="character" w:customStyle="1" w:styleId="Char3">
    <w:name w:val="批注框文本 Char"/>
    <w:link w:val="a8"/>
    <w:qFormat/>
    <w:rsid w:val="007C4FD8"/>
    <w:rPr>
      <w:rFonts w:eastAsia="宋体"/>
      <w:sz w:val="18"/>
      <w:szCs w:val="18"/>
    </w:rPr>
  </w:style>
  <w:style w:type="character" w:customStyle="1" w:styleId="font21">
    <w:name w:val="font21"/>
    <w:qFormat/>
    <w:rsid w:val="007C4FD8"/>
    <w:rPr>
      <w:rFonts w:ascii="宋体" w:eastAsia="宋体" w:hAnsi="宋体" w:cs="宋体" w:hint="eastAsia"/>
      <w:color w:val="FF0000"/>
      <w:sz w:val="21"/>
      <w:szCs w:val="21"/>
      <w:u w:val="none"/>
    </w:rPr>
  </w:style>
  <w:style w:type="character" w:customStyle="1" w:styleId="font11">
    <w:name w:val="font11"/>
    <w:qFormat/>
    <w:rsid w:val="007C4FD8"/>
    <w:rPr>
      <w:rFonts w:ascii="宋体" w:eastAsia="宋体" w:hAnsi="宋体" w:cs="宋体" w:hint="eastAsia"/>
      <w:color w:val="000000"/>
      <w:sz w:val="21"/>
      <w:szCs w:val="21"/>
      <w:u w:val="none"/>
    </w:rPr>
  </w:style>
  <w:style w:type="character" w:customStyle="1" w:styleId="font31">
    <w:name w:val="font31"/>
    <w:qFormat/>
    <w:rsid w:val="007C4FD8"/>
    <w:rPr>
      <w:rFonts w:ascii="宋体" w:eastAsia="宋体" w:hAnsi="宋体" w:cs="宋体" w:hint="eastAsia"/>
      <w:color w:val="000000"/>
      <w:sz w:val="21"/>
      <w:szCs w:val="21"/>
      <w:u w:val="none"/>
    </w:rPr>
  </w:style>
  <w:style w:type="character" w:customStyle="1" w:styleId="CharChar0">
    <w:name w:val="大纲正文 Char Char"/>
    <w:link w:val="af6"/>
    <w:qFormat/>
    <w:rsid w:val="007C4FD8"/>
    <w:rPr>
      <w:rFonts w:eastAsia="宋体"/>
      <w:color w:val="000000"/>
      <w:u w:color="000000"/>
    </w:rPr>
  </w:style>
  <w:style w:type="paragraph" w:customStyle="1" w:styleId="af6">
    <w:name w:val="大纲正文"/>
    <w:basedOn w:val="a"/>
    <w:link w:val="CharChar0"/>
    <w:qFormat/>
    <w:rsid w:val="007C4FD8"/>
    <w:pPr>
      <w:snapToGrid w:val="0"/>
      <w:ind w:firstLineChars="200" w:firstLine="200"/>
      <w:textAlignment w:val="baseline"/>
    </w:pPr>
    <w:rPr>
      <w:rFonts w:eastAsia="宋体"/>
      <w:color w:val="000000"/>
      <w:u w:color="000000"/>
    </w:rPr>
  </w:style>
  <w:style w:type="character" w:customStyle="1" w:styleId="2Char0">
    <w:name w:val="中等深浅网格 2 Char"/>
    <w:qFormat/>
    <w:rsid w:val="007C4FD8"/>
    <w:rPr>
      <w:rFonts w:ascii="Calibri" w:hAnsi="Calibri"/>
      <w:sz w:val="22"/>
      <w:szCs w:val="22"/>
      <w:lang w:val="en-US" w:eastAsia="zh-CN" w:bidi="ar-SA"/>
    </w:rPr>
  </w:style>
  <w:style w:type="character" w:customStyle="1" w:styleId="Char">
    <w:name w:val="批注文字 Char"/>
    <w:link w:val="a4"/>
    <w:qFormat/>
    <w:rsid w:val="007C4FD8"/>
    <w:rPr>
      <w:szCs w:val="24"/>
    </w:rPr>
  </w:style>
  <w:style w:type="character" w:customStyle="1" w:styleId="Char7">
    <w:name w:val="标题 Char"/>
    <w:link w:val="ad"/>
    <w:qFormat/>
    <w:rsid w:val="007C4FD8"/>
    <w:rPr>
      <w:rFonts w:ascii="Cambria" w:eastAsia="宋体" w:hAnsi="Cambria"/>
      <w:b/>
      <w:bCs/>
      <w:sz w:val="32"/>
      <w:szCs w:val="32"/>
    </w:rPr>
  </w:style>
  <w:style w:type="character" w:customStyle="1" w:styleId="Char5">
    <w:name w:val="页眉 Char"/>
    <w:link w:val="aa"/>
    <w:qFormat/>
    <w:rsid w:val="007C4FD8"/>
    <w:rPr>
      <w:rFonts w:eastAsia="宋体"/>
      <w:sz w:val="18"/>
      <w:szCs w:val="18"/>
    </w:rPr>
  </w:style>
  <w:style w:type="character" w:customStyle="1" w:styleId="font01">
    <w:name w:val="font01"/>
    <w:qFormat/>
    <w:rsid w:val="007C4FD8"/>
    <w:rPr>
      <w:rFonts w:ascii="Times New Roman" w:hAnsi="Times New Roman" w:cs="Times New Roman" w:hint="default"/>
      <w:color w:val="FF0000"/>
      <w:sz w:val="21"/>
      <w:szCs w:val="21"/>
      <w:u w:val="none"/>
    </w:rPr>
  </w:style>
  <w:style w:type="paragraph" w:customStyle="1" w:styleId="TableParagraph">
    <w:name w:val="Table Paragraph"/>
    <w:basedOn w:val="a"/>
    <w:uiPriority w:val="1"/>
    <w:qFormat/>
    <w:rsid w:val="007C4FD8"/>
    <w:rPr>
      <w:rFonts w:ascii="Times New Roman" w:eastAsia="宋体" w:hAnsi="Times New Roman" w:cs="Times New Roman"/>
      <w:szCs w:val="24"/>
    </w:rPr>
  </w:style>
  <w:style w:type="character" w:customStyle="1" w:styleId="HTMLChar">
    <w:name w:val="HTML 预设格式 Char"/>
    <w:basedOn w:val="a0"/>
    <w:link w:val="HTML"/>
    <w:qFormat/>
    <w:rsid w:val="007C4FD8"/>
    <w:rPr>
      <w:rFonts w:ascii="Wingdings 3" w:eastAsia="Wingdings 3" w:hAnsi="Wingdings 3" w:cs="Times New Roman"/>
      <w:kern w:val="0"/>
      <w:sz w:val="24"/>
      <w:szCs w:val="24"/>
    </w:rPr>
  </w:style>
  <w:style w:type="character" w:customStyle="1" w:styleId="Char10">
    <w:name w:val="批注文字 Char1"/>
    <w:basedOn w:val="a0"/>
    <w:uiPriority w:val="99"/>
    <w:semiHidden/>
    <w:qFormat/>
    <w:rsid w:val="007C4FD8"/>
  </w:style>
  <w:style w:type="character" w:customStyle="1" w:styleId="Char0">
    <w:name w:val="正文文本 Char"/>
    <w:basedOn w:val="a0"/>
    <w:link w:val="a5"/>
    <w:qFormat/>
    <w:rsid w:val="007C4FD8"/>
    <w:rPr>
      <w:rFonts w:ascii="宋体" w:eastAsia="宋体" w:hAnsi="宋体" w:cs="Times New Roman"/>
      <w:sz w:val="28"/>
      <w:szCs w:val="28"/>
    </w:rPr>
  </w:style>
  <w:style w:type="character" w:customStyle="1" w:styleId="Char11">
    <w:name w:val="纯文本 Char1"/>
    <w:basedOn w:val="a0"/>
    <w:uiPriority w:val="99"/>
    <w:semiHidden/>
    <w:qFormat/>
    <w:rsid w:val="007C4FD8"/>
    <w:rPr>
      <w:rFonts w:ascii="宋体" w:eastAsia="宋体" w:hAnsi="Courier New" w:cs="Courier New"/>
      <w:szCs w:val="21"/>
    </w:rPr>
  </w:style>
  <w:style w:type="character" w:customStyle="1" w:styleId="Char12">
    <w:name w:val="正文文本缩进 Char1"/>
    <w:basedOn w:val="a0"/>
    <w:uiPriority w:val="99"/>
    <w:semiHidden/>
    <w:qFormat/>
    <w:rsid w:val="007C4FD8"/>
  </w:style>
  <w:style w:type="paragraph" w:customStyle="1" w:styleId="WPSOffice1">
    <w:name w:val="WPSOffice手动目录 1"/>
    <w:qFormat/>
    <w:rsid w:val="007C4FD8"/>
  </w:style>
  <w:style w:type="paragraph" w:customStyle="1" w:styleId="p0">
    <w:name w:val="p0"/>
    <w:basedOn w:val="a"/>
    <w:qFormat/>
    <w:rsid w:val="007C4FD8"/>
    <w:pPr>
      <w:widowControl/>
    </w:pPr>
    <w:rPr>
      <w:rFonts w:ascii="Times New Roman" w:eastAsia="宋体" w:hAnsi="Times New Roman" w:cs="Times New Roman"/>
      <w:kern w:val="0"/>
      <w:szCs w:val="21"/>
    </w:rPr>
  </w:style>
  <w:style w:type="paragraph" w:customStyle="1" w:styleId="TOC1">
    <w:name w:val="TOC 标题1"/>
    <w:basedOn w:val="10"/>
    <w:next w:val="a"/>
    <w:uiPriority w:val="39"/>
    <w:qFormat/>
    <w:rsid w:val="007C4FD8"/>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Char13">
    <w:name w:val="页脚 Char1"/>
    <w:basedOn w:val="a0"/>
    <w:uiPriority w:val="99"/>
    <w:semiHidden/>
    <w:qFormat/>
    <w:rsid w:val="007C4FD8"/>
    <w:rPr>
      <w:sz w:val="18"/>
      <w:szCs w:val="18"/>
    </w:rPr>
  </w:style>
  <w:style w:type="paragraph" w:customStyle="1" w:styleId="TOC2">
    <w:name w:val="TOC 标题2"/>
    <w:basedOn w:val="10"/>
    <w:next w:val="a"/>
    <w:uiPriority w:val="39"/>
    <w:unhideWhenUsed/>
    <w:qFormat/>
    <w:rsid w:val="007C4FD8"/>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Char14">
    <w:name w:val="页眉 Char1"/>
    <w:basedOn w:val="a0"/>
    <w:uiPriority w:val="99"/>
    <w:semiHidden/>
    <w:qFormat/>
    <w:rsid w:val="007C4FD8"/>
    <w:rPr>
      <w:sz w:val="18"/>
      <w:szCs w:val="18"/>
    </w:rPr>
  </w:style>
  <w:style w:type="character" w:customStyle="1" w:styleId="Char15">
    <w:name w:val="批注框文本 Char1"/>
    <w:basedOn w:val="a0"/>
    <w:uiPriority w:val="99"/>
    <w:semiHidden/>
    <w:qFormat/>
    <w:rsid w:val="007C4FD8"/>
    <w:rPr>
      <w:sz w:val="18"/>
      <w:szCs w:val="18"/>
    </w:rPr>
  </w:style>
  <w:style w:type="paragraph" w:customStyle="1" w:styleId="Af7">
    <w:name w:val="正文 A"/>
    <w:qFormat/>
    <w:rsid w:val="007C4FD8"/>
    <w:pPr>
      <w:framePr w:wrap="around" w:hAnchor="text" w:y="1"/>
      <w:widowControl w:val="0"/>
      <w:jc w:val="both"/>
    </w:pPr>
    <w:rPr>
      <w:rFonts w:ascii="Arial Black" w:eastAsia="Arial Black" w:hAnsi="Arial Black" w:cs="Arial Black" w:hint="eastAsia"/>
      <w:color w:val="000000"/>
      <w:kern w:val="2"/>
      <w:sz w:val="21"/>
      <w:szCs w:val="21"/>
    </w:rPr>
  </w:style>
  <w:style w:type="paragraph" w:customStyle="1" w:styleId="15">
    <w:name w:val="列出段落1"/>
    <w:basedOn w:val="a"/>
    <w:uiPriority w:val="34"/>
    <w:qFormat/>
    <w:rsid w:val="007C4FD8"/>
    <w:pPr>
      <w:ind w:firstLineChars="200" w:firstLine="420"/>
    </w:pPr>
    <w:rPr>
      <w:rFonts w:ascii="Times New Roman" w:eastAsia="宋体" w:hAnsi="Times New Roman" w:cs="Times New Roman"/>
      <w:szCs w:val="24"/>
    </w:rPr>
  </w:style>
  <w:style w:type="character" w:customStyle="1" w:styleId="Char16">
    <w:name w:val="标题 Char1"/>
    <w:basedOn w:val="a0"/>
    <w:uiPriority w:val="10"/>
    <w:qFormat/>
    <w:rsid w:val="007C4FD8"/>
    <w:rPr>
      <w:rFonts w:asciiTheme="majorHAnsi" w:eastAsia="宋体" w:hAnsiTheme="majorHAnsi" w:cstheme="majorBidi"/>
      <w:b/>
      <w:bCs/>
      <w:sz w:val="32"/>
      <w:szCs w:val="32"/>
    </w:rPr>
  </w:style>
  <w:style w:type="character" w:customStyle="1" w:styleId="Char8">
    <w:name w:val="批注主题 Char"/>
    <w:basedOn w:val="Char10"/>
    <w:link w:val="ae"/>
    <w:qFormat/>
    <w:rsid w:val="007C4FD8"/>
    <w:rPr>
      <w:b/>
      <w:bCs/>
      <w:szCs w:val="24"/>
    </w:rPr>
  </w:style>
  <w:style w:type="paragraph" w:customStyle="1" w:styleId="af8">
    <w:name w:val="人才培养方案名称"/>
    <w:basedOn w:val="ad"/>
    <w:link w:val="Chara"/>
    <w:qFormat/>
    <w:rsid w:val="007C4FD8"/>
    <w:pPr>
      <w:spacing w:line="360" w:lineRule="auto"/>
    </w:pPr>
  </w:style>
  <w:style w:type="character" w:customStyle="1" w:styleId="Chara">
    <w:name w:val="人才培养方案名称 Char"/>
    <w:basedOn w:val="Char7"/>
    <w:link w:val="af8"/>
    <w:qFormat/>
    <w:rsid w:val="007C4FD8"/>
    <w:rPr>
      <w:rFonts w:ascii="Cambria" w:eastAsia="宋体" w:hAnsi="Cambria"/>
      <w:b/>
      <w:bCs/>
      <w:sz w:val="32"/>
      <w:szCs w:val="32"/>
    </w:rPr>
  </w:style>
  <w:style w:type="paragraph" w:customStyle="1" w:styleId="af9">
    <w:name w:val="一级标题"/>
    <w:basedOn w:val="a"/>
    <w:link w:val="Charb"/>
    <w:qFormat/>
    <w:rsid w:val="007C4FD8"/>
    <w:pPr>
      <w:snapToGrid w:val="0"/>
      <w:spacing w:line="360" w:lineRule="auto"/>
      <w:jc w:val="left"/>
      <w:outlineLvl w:val="0"/>
    </w:pPr>
    <w:rPr>
      <w:rFonts w:ascii="宋体" w:eastAsia="宋体" w:hAnsi="宋体"/>
      <w:b/>
      <w:sz w:val="24"/>
    </w:rPr>
  </w:style>
  <w:style w:type="character" w:customStyle="1" w:styleId="Char9">
    <w:name w:val="章节标题 Char"/>
    <w:basedOn w:val="a0"/>
    <w:link w:val="af4"/>
    <w:qFormat/>
    <w:rsid w:val="007C4FD8"/>
    <w:rPr>
      <w:rFonts w:ascii="宋体" w:eastAsia="宋体" w:hAnsi="宋体" w:cs="宋体"/>
      <w:b/>
      <w:color w:val="000000"/>
      <w:sz w:val="28"/>
      <w:szCs w:val="28"/>
    </w:rPr>
  </w:style>
  <w:style w:type="paragraph" w:customStyle="1" w:styleId="afa">
    <w:name w:val="二级标题"/>
    <w:basedOn w:val="a"/>
    <w:link w:val="Charc"/>
    <w:qFormat/>
    <w:rsid w:val="007C4FD8"/>
    <w:pPr>
      <w:snapToGrid w:val="0"/>
      <w:spacing w:line="360" w:lineRule="auto"/>
      <w:outlineLvl w:val="1"/>
    </w:pPr>
    <w:rPr>
      <w:rFonts w:ascii="宋体" w:eastAsia="宋体" w:hAnsi="宋体"/>
      <w:b/>
      <w:szCs w:val="21"/>
    </w:rPr>
  </w:style>
  <w:style w:type="character" w:customStyle="1" w:styleId="Charb">
    <w:name w:val="一级标题 Char"/>
    <w:basedOn w:val="a0"/>
    <w:link w:val="af9"/>
    <w:qFormat/>
    <w:rsid w:val="007C4FD8"/>
    <w:rPr>
      <w:rFonts w:ascii="宋体" w:eastAsia="宋体" w:hAnsi="宋体"/>
      <w:b/>
      <w:sz w:val="24"/>
    </w:rPr>
  </w:style>
  <w:style w:type="paragraph" w:customStyle="1" w:styleId="afb">
    <w:name w:val="一级表格标题"/>
    <w:basedOn w:val="af9"/>
    <w:link w:val="Chard"/>
    <w:qFormat/>
    <w:rsid w:val="007C4FD8"/>
    <w:pPr>
      <w:jc w:val="center"/>
      <w:outlineLvl w:val="9"/>
    </w:pPr>
  </w:style>
  <w:style w:type="character" w:customStyle="1" w:styleId="Charc">
    <w:name w:val="二级标题 Char"/>
    <w:basedOn w:val="a0"/>
    <w:link w:val="afa"/>
    <w:qFormat/>
    <w:rsid w:val="007C4FD8"/>
    <w:rPr>
      <w:rFonts w:ascii="宋体" w:eastAsia="宋体" w:hAnsi="宋体"/>
      <w:b/>
      <w:szCs w:val="21"/>
    </w:rPr>
  </w:style>
  <w:style w:type="character" w:customStyle="1" w:styleId="Chare">
    <w:name w:val="无间隔 Char"/>
    <w:link w:val="afc"/>
    <w:qFormat/>
    <w:rsid w:val="007C4FD8"/>
    <w:rPr>
      <w:rFonts w:ascii="Calibri" w:hAnsi="Calibri"/>
      <w:sz w:val="22"/>
    </w:rPr>
  </w:style>
  <w:style w:type="paragraph" w:styleId="afc">
    <w:name w:val="No Spacing"/>
    <w:link w:val="Chare"/>
    <w:qFormat/>
    <w:rsid w:val="007C4FD8"/>
    <w:rPr>
      <w:rFonts w:ascii="Calibri" w:eastAsiaTheme="minorEastAsia" w:hAnsi="Calibri" w:cstheme="minorBidi"/>
      <w:kern w:val="2"/>
      <w:sz w:val="22"/>
      <w:szCs w:val="22"/>
    </w:rPr>
  </w:style>
  <w:style w:type="character" w:customStyle="1" w:styleId="Chard">
    <w:name w:val="一级表格标题 Char"/>
    <w:basedOn w:val="Charb"/>
    <w:link w:val="afb"/>
    <w:qFormat/>
    <w:rsid w:val="007C4FD8"/>
    <w:rPr>
      <w:rFonts w:ascii="宋体" w:eastAsia="宋体" w:hAnsi="宋体"/>
      <w:b/>
      <w:sz w:val="24"/>
    </w:rPr>
  </w:style>
  <w:style w:type="paragraph" w:styleId="afd">
    <w:name w:val="List Paragraph"/>
    <w:basedOn w:val="a"/>
    <w:uiPriority w:val="34"/>
    <w:qFormat/>
    <w:rsid w:val="007C4FD8"/>
    <w:pPr>
      <w:ind w:firstLineChars="200" w:firstLine="420"/>
    </w:pPr>
    <w:rPr>
      <w:rFonts w:ascii="Times New Roman" w:eastAsia="宋体" w:hAnsi="Times New Roman" w:cs="Times New Roman"/>
      <w:szCs w:val="24"/>
    </w:rPr>
  </w:style>
  <w:style w:type="paragraph" w:customStyle="1" w:styleId="afe">
    <w:name w:val="二级表格标题"/>
    <w:basedOn w:val="afa"/>
    <w:link w:val="Charf"/>
    <w:qFormat/>
    <w:rsid w:val="007C4FD8"/>
    <w:pPr>
      <w:jc w:val="center"/>
    </w:pPr>
  </w:style>
  <w:style w:type="character" w:customStyle="1" w:styleId="Charf">
    <w:name w:val="二级表格标题 Char"/>
    <w:basedOn w:val="Charc"/>
    <w:link w:val="afe"/>
    <w:qFormat/>
    <w:rsid w:val="007C4FD8"/>
    <w:rPr>
      <w:rFonts w:ascii="宋体" w:eastAsia="宋体" w:hAnsi="宋体"/>
      <w:b/>
      <w:szCs w:val="21"/>
    </w:rPr>
  </w:style>
  <w:style w:type="paragraph" w:customStyle="1" w:styleId="TOC3">
    <w:name w:val="TOC 标题3"/>
    <w:basedOn w:val="10"/>
    <w:next w:val="a"/>
    <w:uiPriority w:val="39"/>
    <w:qFormat/>
    <w:rsid w:val="007C4FD8"/>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23">
    <w:name w:val="目录123"/>
    <w:basedOn w:val="10"/>
    <w:qFormat/>
    <w:rsid w:val="007C4FD8"/>
    <w:pPr>
      <w:spacing w:line="360" w:lineRule="auto"/>
      <w:jc w:val="center"/>
    </w:pPr>
    <w:rPr>
      <w:rFonts w:ascii="宋体" w:eastAsia="黑体" w:hAnsi="宋体"/>
    </w:rPr>
  </w:style>
  <w:style w:type="paragraph" w:customStyle="1" w:styleId="TOC31">
    <w:name w:val="TOC 标题31"/>
    <w:basedOn w:val="10"/>
    <w:next w:val="a"/>
    <w:uiPriority w:val="39"/>
    <w:unhideWhenUsed/>
    <w:qFormat/>
    <w:rsid w:val="007C4FD8"/>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110">
    <w:name w:val="标题 #11"/>
    <w:basedOn w:val="16"/>
    <w:uiPriority w:val="99"/>
    <w:unhideWhenUsed/>
    <w:qFormat/>
    <w:rsid w:val="007C4FD8"/>
    <w:rPr>
      <w:rFonts w:ascii="宋体" w:eastAsia="宋体" w:hAnsi="宋体"/>
      <w:spacing w:val="-10"/>
      <w:sz w:val="30"/>
      <w:shd w:val="clear" w:color="auto" w:fill="FFFFFF"/>
    </w:rPr>
  </w:style>
  <w:style w:type="character" w:customStyle="1" w:styleId="16">
    <w:name w:val="标题 #1_"/>
    <w:basedOn w:val="a0"/>
    <w:link w:val="17"/>
    <w:uiPriority w:val="99"/>
    <w:unhideWhenUsed/>
    <w:qFormat/>
    <w:rsid w:val="007C4FD8"/>
    <w:rPr>
      <w:rFonts w:ascii="宋体" w:eastAsia="宋体" w:hAnsi="宋体"/>
      <w:spacing w:val="-10"/>
      <w:sz w:val="30"/>
      <w:shd w:val="clear" w:color="auto" w:fill="FFFFFF"/>
    </w:rPr>
  </w:style>
  <w:style w:type="paragraph" w:customStyle="1" w:styleId="17">
    <w:name w:val="标题 #1"/>
    <w:basedOn w:val="a"/>
    <w:link w:val="16"/>
    <w:uiPriority w:val="99"/>
    <w:unhideWhenUsed/>
    <w:qFormat/>
    <w:rsid w:val="007C4FD8"/>
    <w:pPr>
      <w:shd w:val="clear" w:color="auto" w:fill="FFFFFF"/>
      <w:spacing w:after="1320" w:line="240" w:lineRule="atLeast"/>
      <w:outlineLvl w:val="0"/>
    </w:pPr>
    <w:rPr>
      <w:rFonts w:ascii="宋体" w:eastAsia="宋体" w:hAnsi="宋体" w:hint="eastAsia"/>
      <w:spacing w:val="-10"/>
      <w:sz w:val="30"/>
    </w:rPr>
  </w:style>
  <w:style w:type="paragraph" w:customStyle="1" w:styleId="TOC4">
    <w:name w:val="TOC 标题4"/>
    <w:basedOn w:val="10"/>
    <w:next w:val="a"/>
    <w:uiPriority w:val="39"/>
    <w:unhideWhenUsed/>
    <w:qFormat/>
    <w:rsid w:val="007C4FD8"/>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Style4">
    <w:name w:val="_Style 4"/>
    <w:basedOn w:val="10"/>
    <w:next w:val="a"/>
    <w:uiPriority w:val="39"/>
    <w:qFormat/>
    <w:rsid w:val="007C4FD8"/>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TOC5">
    <w:name w:val="TOC 标题5"/>
    <w:basedOn w:val="10"/>
    <w:next w:val="a"/>
    <w:uiPriority w:val="39"/>
    <w:unhideWhenUsed/>
    <w:qFormat/>
    <w:rsid w:val="007C4FD8"/>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00">
    <w:name w:val="样式 目录1 + 居中 首行缩进:  0 字符"/>
    <w:basedOn w:val="1"/>
    <w:qFormat/>
    <w:rsid w:val="007C4FD8"/>
    <w:pPr>
      <w:numPr>
        <w:numId w:val="0"/>
      </w:numPr>
      <w:jc w:val="center"/>
    </w:pPr>
    <w:rPr>
      <w:rFonts w:ascii="Calibri" w:hAnsi="Calibri" w:cs="宋体"/>
      <w:bCs/>
      <w:sz w:val="28"/>
      <w:szCs w:val="20"/>
    </w:rPr>
  </w:style>
  <w:style w:type="paragraph" w:customStyle="1" w:styleId="1">
    <w:name w:val="目录1"/>
    <w:basedOn w:val="a"/>
    <w:next w:val="10"/>
    <w:qFormat/>
    <w:rsid w:val="007C4FD8"/>
    <w:pPr>
      <w:numPr>
        <w:numId w:val="1"/>
      </w:numPr>
      <w:snapToGrid w:val="0"/>
      <w:spacing w:line="360" w:lineRule="auto"/>
      <w:ind w:firstLineChars="200" w:firstLine="482"/>
    </w:pPr>
    <w:rPr>
      <w:rFonts w:ascii="宋体" w:eastAsia="宋体" w:hAnsi="宋体" w:cs="Times New Roman"/>
      <w:b/>
      <w:sz w:val="24"/>
      <w:szCs w:val="24"/>
    </w:rPr>
  </w:style>
  <w:style w:type="character" w:customStyle="1" w:styleId="Char6">
    <w:name w:val="副标题 Char"/>
    <w:basedOn w:val="a0"/>
    <w:link w:val="ab"/>
    <w:uiPriority w:val="11"/>
    <w:qFormat/>
    <w:rsid w:val="007C4FD8"/>
    <w:rPr>
      <w:rFonts w:asciiTheme="majorHAnsi" w:eastAsia="宋体" w:hAnsiTheme="majorHAnsi" w:cstheme="majorBidi"/>
      <w:b/>
      <w:bCs/>
      <w:kern w:val="28"/>
      <w:sz w:val="32"/>
      <w:szCs w:val="32"/>
    </w:rPr>
  </w:style>
  <w:style w:type="character" w:customStyle="1" w:styleId="CharChar61">
    <w:name w:val="Char Char61"/>
    <w:qFormat/>
    <w:rsid w:val="007C4FD8"/>
    <w:rPr>
      <w:rFonts w:ascii="Cambria" w:eastAsia="宋体" w:hAnsi="Cambria"/>
      <w:b/>
      <w:bCs/>
      <w:kern w:val="2"/>
      <w:sz w:val="32"/>
      <w:szCs w:val="32"/>
      <w:lang w:bidi="ar-SA"/>
    </w:rPr>
  </w:style>
  <w:style w:type="paragraph" w:customStyle="1" w:styleId="TOC6">
    <w:name w:val="TOC 标题6"/>
    <w:basedOn w:val="10"/>
    <w:next w:val="a"/>
    <w:uiPriority w:val="39"/>
    <w:unhideWhenUsed/>
    <w:qFormat/>
    <w:rsid w:val="007C4FD8"/>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22">
    <w:name w:val="列出段落2"/>
    <w:basedOn w:val="a"/>
    <w:uiPriority w:val="34"/>
    <w:qFormat/>
    <w:rsid w:val="007C4FD8"/>
    <w:pPr>
      <w:ind w:firstLineChars="200" w:firstLine="420"/>
    </w:pPr>
    <w:rPr>
      <w:rFonts w:ascii="Times New Roman" w:eastAsia="宋体" w:hAnsi="Times New Roman" w:cs="Times New Roman"/>
      <w:szCs w:val="24"/>
    </w:rPr>
  </w:style>
  <w:style w:type="character" w:customStyle="1" w:styleId="CharChar62">
    <w:name w:val="Char Char62"/>
    <w:qFormat/>
    <w:rsid w:val="007C4FD8"/>
    <w:rPr>
      <w:rFonts w:ascii="Cambria" w:eastAsia="宋体" w:hAnsi="Cambria"/>
      <w:b/>
      <w:bCs/>
      <w:kern w:val="2"/>
      <w:sz w:val="32"/>
      <w:szCs w:val="32"/>
      <w:lang w:bidi="ar-SA"/>
    </w:rPr>
  </w:style>
  <w:style w:type="paragraph" w:customStyle="1" w:styleId="31">
    <w:name w:val="列出段落3"/>
    <w:basedOn w:val="a"/>
    <w:uiPriority w:val="34"/>
    <w:qFormat/>
    <w:rsid w:val="007C4FD8"/>
    <w:pPr>
      <w:ind w:firstLineChars="200" w:firstLine="420"/>
    </w:pPr>
    <w:rPr>
      <w:rFonts w:ascii="Times New Roman" w:eastAsia="宋体" w:hAnsi="Times New Roman" w:cs="Times New Roman"/>
      <w:szCs w:val="24"/>
    </w:rPr>
  </w:style>
  <w:style w:type="paragraph" w:customStyle="1" w:styleId="TOC7">
    <w:name w:val="TOC 标题7"/>
    <w:basedOn w:val="10"/>
    <w:next w:val="a"/>
    <w:uiPriority w:val="39"/>
    <w:unhideWhenUsed/>
    <w:qFormat/>
    <w:rsid w:val="007C4FD8"/>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aff">
    <w:name w:val="正文文本缩进 字符"/>
    <w:qFormat/>
    <w:rsid w:val="007C4FD8"/>
    <w:rPr>
      <w:rFonts w:eastAsia="宋体"/>
      <w:kern w:val="2"/>
      <w:sz w:val="21"/>
      <w:szCs w:val="24"/>
      <w:lang w:bidi="ar-SA"/>
    </w:rPr>
  </w:style>
  <w:style w:type="character" w:customStyle="1" w:styleId="aff0">
    <w:name w:val="页眉 字符"/>
    <w:qFormat/>
    <w:rsid w:val="007C4FD8"/>
    <w:rPr>
      <w:rFonts w:eastAsia="宋体"/>
      <w:kern w:val="2"/>
      <w:sz w:val="18"/>
      <w:szCs w:val="18"/>
      <w:lang w:bidi="ar-SA"/>
    </w:rPr>
  </w:style>
  <w:style w:type="character" w:customStyle="1" w:styleId="aff1">
    <w:name w:val="页脚 字符"/>
    <w:uiPriority w:val="99"/>
    <w:qFormat/>
    <w:rsid w:val="007C4FD8"/>
    <w:rPr>
      <w:rFonts w:eastAsia="宋体"/>
      <w:kern w:val="2"/>
      <w:sz w:val="18"/>
      <w:szCs w:val="18"/>
      <w:lang w:bidi="ar-SA"/>
    </w:rPr>
  </w:style>
  <w:style w:type="character" w:customStyle="1" w:styleId="aff2">
    <w:name w:val="无间隔 字符"/>
    <w:qFormat/>
    <w:rsid w:val="007C4FD8"/>
    <w:rPr>
      <w:rFonts w:ascii="Calibri" w:hAnsi="Calibri"/>
      <w:sz w:val="22"/>
      <w:szCs w:val="22"/>
      <w:lang w:val="en-US" w:eastAsia="zh-CN" w:bidi="ar-SA"/>
    </w:rPr>
  </w:style>
  <w:style w:type="character" w:customStyle="1" w:styleId="aff3">
    <w:name w:val="批注框文本 字符"/>
    <w:qFormat/>
    <w:rsid w:val="007C4FD8"/>
    <w:rPr>
      <w:rFonts w:eastAsia="宋体"/>
      <w:kern w:val="2"/>
      <w:sz w:val="18"/>
      <w:szCs w:val="18"/>
      <w:lang w:val="en-US" w:eastAsia="zh-CN" w:bidi="ar-SA"/>
    </w:rPr>
  </w:style>
  <w:style w:type="character" w:customStyle="1" w:styleId="23">
    <w:name w:val="标题 2 字符"/>
    <w:qFormat/>
    <w:rsid w:val="007C4FD8"/>
    <w:rPr>
      <w:rFonts w:ascii="宋体" w:eastAsia="宋体" w:hAnsi="宋体" w:cs="宋体"/>
      <w:b/>
      <w:bCs/>
      <w:sz w:val="36"/>
      <w:szCs w:val="36"/>
      <w:lang w:val="en-US" w:eastAsia="zh-CN" w:bidi="ar-SA"/>
    </w:rPr>
  </w:style>
  <w:style w:type="character" w:customStyle="1" w:styleId="18">
    <w:name w:val="标题 1 字符"/>
    <w:qFormat/>
    <w:rsid w:val="007C4FD8"/>
    <w:rPr>
      <w:rFonts w:eastAsia="宋体"/>
      <w:b/>
      <w:bCs/>
      <w:kern w:val="44"/>
      <w:sz w:val="44"/>
      <w:szCs w:val="44"/>
      <w:lang w:bidi="ar-SA"/>
    </w:rPr>
  </w:style>
  <w:style w:type="character" w:customStyle="1" w:styleId="aff4">
    <w:name w:val="批注文字 字符"/>
    <w:qFormat/>
    <w:rsid w:val="007C4FD8"/>
    <w:rPr>
      <w:kern w:val="2"/>
      <w:sz w:val="21"/>
      <w:szCs w:val="24"/>
    </w:rPr>
  </w:style>
  <w:style w:type="character" w:customStyle="1" w:styleId="aff5">
    <w:name w:val="标题 字符"/>
    <w:qFormat/>
    <w:rsid w:val="007C4FD8"/>
    <w:rPr>
      <w:rFonts w:ascii="Cambria" w:eastAsia="宋体" w:hAnsi="Cambria"/>
      <w:b/>
      <w:bCs/>
      <w:kern w:val="2"/>
      <w:sz w:val="32"/>
      <w:szCs w:val="32"/>
      <w:lang w:bidi="ar-SA"/>
    </w:rPr>
  </w:style>
  <w:style w:type="character" w:customStyle="1" w:styleId="aff6">
    <w:name w:val="纯文本 字符"/>
    <w:qFormat/>
    <w:rsid w:val="007C4FD8"/>
    <w:rPr>
      <w:rFonts w:ascii="宋体" w:eastAsia="宋体" w:hAnsi="Courier New"/>
      <w:kern w:val="2"/>
      <w:sz w:val="21"/>
      <w:szCs w:val="21"/>
      <w:lang w:bidi="ar-SA"/>
    </w:rPr>
  </w:style>
  <w:style w:type="paragraph" w:customStyle="1" w:styleId="TOC8">
    <w:name w:val="TOC 标题8"/>
    <w:basedOn w:val="10"/>
    <w:next w:val="a"/>
    <w:uiPriority w:val="39"/>
    <w:unhideWhenUsed/>
    <w:qFormat/>
    <w:rsid w:val="007C4FD8"/>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13">
    <w:name w:val="样式1 字符"/>
    <w:basedOn w:val="Char9"/>
    <w:link w:val="12"/>
    <w:qFormat/>
    <w:rsid w:val="007C4FD8"/>
    <w:rPr>
      <w:rFonts w:ascii="宋体" w:eastAsia="宋体" w:hAnsi="宋体" w:cs="宋体"/>
      <w:b w:val="0"/>
      <w:color w:val="000000"/>
      <w:sz w:val="28"/>
      <w:szCs w:val="28"/>
    </w:rPr>
  </w:style>
  <w:style w:type="character" w:customStyle="1" w:styleId="Char17">
    <w:name w:val="无间隔 Char1"/>
    <w:qFormat/>
    <w:rsid w:val="007C4FD8"/>
    <w:rPr>
      <w:rFonts w:ascii="Calibri" w:hAnsi="Calibri"/>
      <w:sz w:val="22"/>
      <w:szCs w:val="22"/>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uiPriority="0" w:unhideWhenUsed="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lsdException w:name="footnote text" w:semiHidden="1"/>
    <w:lsdException w:name="annotation text" w:uiPriority="0" w:unhideWhenUsed="0" w:qFormat="1"/>
    <w:lsdException w:name="header" w:uiPriority="0" w:unhideWhenUsed="0" w:qFormat="1"/>
    <w:lsdException w:name="footer" w:uiPriority="0" w:unhideWhenUsed="0"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unhideWhenUsed="0" w:qFormat="1"/>
    <w:lsdException w:name="line number" w:semiHidden="1"/>
    <w:lsdException w:name="page number" w:uiPriority="0" w:unhideWhenUsed="0" w:qFormat="1"/>
    <w:lsdException w:name="endnote reference" w:semiHidden="1"/>
    <w:lsdException w:name="endnote text" w:semiHidden="1"/>
    <w:lsdException w:name="table of authorities" w:uiPriority="0" w:unhideWhenUsed="0" w:qFormat="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uiPriority="0" w:unhideWhenUsed="0"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0" w:unhideWhenUsed="0" w:qFormat="1"/>
    <w:lsdException w:name="Document Map" w:semiHidden="1"/>
    <w:lsdException w:name="Plain Text" w:uiPriority="0" w:unhideWhenUsed="0" w:qFormat="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0" w:unhideWhenUsed="0" w:qFormat="1"/>
    <w:lsdException w:name="HTML Sample" w:semiHidden="1"/>
    <w:lsdException w:name="HTML Typewriter" w:semiHidden="1"/>
    <w:lsdException w:name="HTML Variable" w:semiHidden="1"/>
    <w:lsdException w:name="Normal Table" w:semiHidden="1" w:qFormat="1"/>
    <w:lsdException w:name="annotation subject" w:uiPriority="0" w:unhideWhenUsed="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iPriority="0" w:unhideWhenUsed="0" w:qFormat="1"/>
    <w:lsdException w:name="Table Grid" w:uiPriority="0" w:unhideWhenUsed="0" w:qFormat="1"/>
    <w:lsdException w:name="Table Theme" w:semiHidden="1"/>
    <w:lsdException w:name="Placeholder Text" w:semiHidden="1"/>
    <w:lsdException w:name="No Spacing" w:uiPriority="0"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0">
    <w:name w:val="heading 1"/>
    <w:basedOn w:val="a"/>
    <w:next w:val="a"/>
    <w:link w:val="1Char"/>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widowControl/>
      <w:spacing w:before="100" w:beforeAutospacing="1" w:after="100" w:afterAutospacing="1"/>
      <w:jc w:val="left"/>
      <w:outlineLvl w:val="1"/>
    </w:pPr>
    <w:rPr>
      <w:rFonts w:ascii="宋体" w:eastAsia="宋体" w:hAnsi="宋体" w:cs="宋体"/>
      <w:b/>
      <w:bCs/>
      <w:sz w:val="36"/>
      <w:szCs w:val="36"/>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nhideWhenUsed/>
    <w:qFormat/>
    <w:pPr>
      <w:ind w:leftChars="1200" w:left="2520"/>
    </w:pPr>
  </w:style>
  <w:style w:type="paragraph" w:styleId="a3">
    <w:name w:val="table of authorities"/>
    <w:basedOn w:val="a"/>
    <w:next w:val="a"/>
    <w:qFormat/>
    <w:pPr>
      <w:ind w:leftChars="200" w:left="420"/>
    </w:pPr>
    <w:rPr>
      <w:rFonts w:ascii="Times New Roman" w:eastAsia="宋体" w:hAnsi="Times New Roman" w:cs="Times New Roman"/>
      <w:szCs w:val="24"/>
    </w:rPr>
  </w:style>
  <w:style w:type="paragraph" w:styleId="a4">
    <w:name w:val="annotation text"/>
    <w:basedOn w:val="a"/>
    <w:link w:val="Char"/>
    <w:qFormat/>
    <w:pPr>
      <w:jc w:val="left"/>
    </w:pPr>
    <w:rPr>
      <w:szCs w:val="24"/>
    </w:rPr>
  </w:style>
  <w:style w:type="paragraph" w:styleId="a5">
    <w:name w:val="Body Text"/>
    <w:basedOn w:val="a"/>
    <w:link w:val="Char0"/>
    <w:qFormat/>
    <w:pPr>
      <w:ind w:left="101"/>
    </w:pPr>
    <w:rPr>
      <w:rFonts w:ascii="宋体" w:eastAsia="宋体" w:hAnsi="宋体" w:cs="Times New Roman"/>
      <w:sz w:val="28"/>
      <w:szCs w:val="28"/>
    </w:rPr>
  </w:style>
  <w:style w:type="paragraph" w:styleId="a6">
    <w:name w:val="Body Text Indent"/>
    <w:basedOn w:val="a"/>
    <w:link w:val="Char1"/>
    <w:qFormat/>
    <w:pPr>
      <w:ind w:left="720"/>
    </w:pPr>
    <w:rPr>
      <w:rFonts w:eastAsia="宋体"/>
      <w:szCs w:val="24"/>
    </w:rPr>
  </w:style>
  <w:style w:type="paragraph" w:styleId="5">
    <w:name w:val="toc 5"/>
    <w:basedOn w:val="a"/>
    <w:next w:val="a"/>
    <w:unhideWhenUsed/>
    <w:qFormat/>
    <w:pPr>
      <w:ind w:leftChars="800" w:left="1680"/>
    </w:pPr>
  </w:style>
  <w:style w:type="paragraph" w:styleId="30">
    <w:name w:val="toc 3"/>
    <w:basedOn w:val="a"/>
    <w:next w:val="a"/>
    <w:unhideWhenUsed/>
    <w:qFormat/>
    <w:pPr>
      <w:ind w:leftChars="400" w:left="840"/>
    </w:pPr>
  </w:style>
  <w:style w:type="paragraph" w:styleId="a7">
    <w:name w:val="Plain Text"/>
    <w:basedOn w:val="a"/>
    <w:link w:val="Char2"/>
    <w:qFormat/>
    <w:rPr>
      <w:rFonts w:ascii="宋体" w:eastAsia="宋体" w:hAnsi="Courier New"/>
      <w:szCs w:val="21"/>
    </w:rPr>
  </w:style>
  <w:style w:type="paragraph" w:styleId="8">
    <w:name w:val="toc 8"/>
    <w:basedOn w:val="a"/>
    <w:next w:val="a"/>
    <w:unhideWhenUsed/>
    <w:qFormat/>
    <w:pPr>
      <w:ind w:leftChars="1400" w:left="2940"/>
    </w:pPr>
  </w:style>
  <w:style w:type="paragraph" w:styleId="a8">
    <w:name w:val="Balloon Text"/>
    <w:basedOn w:val="a"/>
    <w:link w:val="Char3"/>
    <w:qFormat/>
    <w:rPr>
      <w:rFonts w:eastAsia="宋体"/>
      <w:sz w:val="18"/>
      <w:szCs w:val="18"/>
    </w:rPr>
  </w:style>
  <w:style w:type="paragraph" w:styleId="a9">
    <w:name w:val="footer"/>
    <w:basedOn w:val="a"/>
    <w:link w:val="Char4"/>
    <w:qFormat/>
    <w:pPr>
      <w:tabs>
        <w:tab w:val="center" w:pos="4153"/>
        <w:tab w:val="right" w:pos="8306"/>
      </w:tabs>
      <w:snapToGrid w:val="0"/>
      <w:jc w:val="left"/>
    </w:pPr>
    <w:rPr>
      <w:rFonts w:eastAsia="宋体"/>
      <w:sz w:val="18"/>
      <w:szCs w:val="18"/>
    </w:rPr>
  </w:style>
  <w:style w:type="paragraph" w:styleId="aa">
    <w:name w:val="header"/>
    <w:basedOn w:val="a"/>
    <w:link w:val="Char5"/>
    <w:qFormat/>
    <w:pPr>
      <w:pBdr>
        <w:bottom w:val="single" w:sz="6" w:space="1" w:color="auto"/>
      </w:pBdr>
      <w:tabs>
        <w:tab w:val="center" w:pos="4153"/>
        <w:tab w:val="right" w:pos="8306"/>
      </w:tabs>
      <w:snapToGrid w:val="0"/>
      <w:jc w:val="center"/>
    </w:pPr>
    <w:rPr>
      <w:rFonts w:eastAsia="宋体"/>
      <w:sz w:val="18"/>
      <w:szCs w:val="18"/>
    </w:rPr>
  </w:style>
  <w:style w:type="paragraph" w:styleId="11">
    <w:name w:val="toc 1"/>
    <w:basedOn w:val="a"/>
    <w:next w:val="a"/>
    <w:uiPriority w:val="39"/>
    <w:qFormat/>
    <w:rPr>
      <w:rFonts w:ascii="Times New Roman" w:eastAsia="宋体" w:hAnsi="Times New Roman" w:cs="Times New Roman"/>
      <w:szCs w:val="24"/>
    </w:rPr>
  </w:style>
  <w:style w:type="paragraph" w:styleId="4">
    <w:name w:val="toc 4"/>
    <w:basedOn w:val="a"/>
    <w:next w:val="a"/>
    <w:unhideWhenUsed/>
    <w:qFormat/>
    <w:pPr>
      <w:ind w:leftChars="600" w:left="1260"/>
    </w:pPr>
  </w:style>
  <w:style w:type="paragraph" w:styleId="ab">
    <w:name w:val="Subtitle"/>
    <w:basedOn w:val="a"/>
    <w:next w:val="a"/>
    <w:link w:val="Char6"/>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6">
    <w:name w:val="toc 6"/>
    <w:basedOn w:val="a"/>
    <w:next w:val="a"/>
    <w:unhideWhenUsed/>
    <w:qFormat/>
    <w:pPr>
      <w:ind w:leftChars="1000" w:left="2100"/>
    </w:pPr>
  </w:style>
  <w:style w:type="paragraph" w:styleId="20">
    <w:name w:val="toc 2"/>
    <w:basedOn w:val="a"/>
    <w:next w:val="a"/>
    <w:qFormat/>
    <w:pPr>
      <w:ind w:leftChars="200" w:left="420"/>
    </w:pPr>
    <w:rPr>
      <w:rFonts w:ascii="Times New Roman" w:eastAsia="宋体" w:hAnsi="Times New Roman" w:cs="Times New Roman"/>
      <w:szCs w:val="24"/>
    </w:rPr>
  </w:style>
  <w:style w:type="paragraph" w:styleId="9">
    <w:name w:val="toc 9"/>
    <w:basedOn w:val="a"/>
    <w:next w:val="a"/>
    <w:unhideWhenUsed/>
    <w:qFormat/>
    <w:pPr>
      <w:ind w:leftChars="1600" w:left="3360"/>
    </w:p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Wingdings 3" w:eastAsia="Wingdings 3" w:hAnsi="Wingdings 3" w:cs="Times New Roman"/>
      <w:kern w:val="0"/>
      <w:sz w:val="24"/>
      <w:szCs w:val="24"/>
    </w:rPr>
  </w:style>
  <w:style w:type="paragraph" w:styleId="ac">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d">
    <w:name w:val="Title"/>
    <w:basedOn w:val="a"/>
    <w:next w:val="a"/>
    <w:link w:val="Char7"/>
    <w:qFormat/>
    <w:pPr>
      <w:spacing w:before="240" w:after="60"/>
      <w:jc w:val="center"/>
      <w:outlineLvl w:val="0"/>
    </w:pPr>
    <w:rPr>
      <w:rFonts w:ascii="Cambria" w:eastAsia="宋体" w:hAnsi="Cambria"/>
      <w:b/>
      <w:bCs/>
      <w:sz w:val="32"/>
      <w:szCs w:val="32"/>
    </w:rPr>
  </w:style>
  <w:style w:type="paragraph" w:styleId="ae">
    <w:name w:val="annotation subject"/>
    <w:basedOn w:val="a4"/>
    <w:next w:val="a4"/>
    <w:link w:val="Char8"/>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qFormat/>
  </w:style>
  <w:style w:type="character" w:styleId="af1">
    <w:name w:val="Emphasis"/>
    <w:basedOn w:val="a0"/>
    <w:qFormat/>
    <w:rPr>
      <w:i/>
    </w:rPr>
  </w:style>
  <w:style w:type="character" w:styleId="af2">
    <w:name w:val="Hyperlink"/>
    <w:uiPriority w:val="99"/>
    <w:qFormat/>
    <w:rPr>
      <w:color w:val="0063C8"/>
      <w:u w:val="none"/>
    </w:rPr>
  </w:style>
  <w:style w:type="character" w:styleId="af3">
    <w:name w:val="annotation reference"/>
    <w:qFormat/>
    <w:rPr>
      <w:sz w:val="21"/>
      <w:szCs w:val="21"/>
    </w:rPr>
  </w:style>
  <w:style w:type="paragraph" w:customStyle="1" w:styleId="12">
    <w:name w:val="样式1"/>
    <w:basedOn w:val="af4"/>
    <w:link w:val="13"/>
    <w:qFormat/>
    <w:pPr>
      <w:jc w:val="right"/>
    </w:pPr>
    <w:rPr>
      <w:b w:val="0"/>
      <w:sz w:val="21"/>
    </w:rPr>
  </w:style>
  <w:style w:type="paragraph" w:customStyle="1" w:styleId="af4">
    <w:name w:val="章节标题"/>
    <w:basedOn w:val="a"/>
    <w:link w:val="Char9"/>
    <w:qFormat/>
    <w:pPr>
      <w:tabs>
        <w:tab w:val="left" w:pos="993"/>
        <w:tab w:val="left" w:pos="1620"/>
      </w:tabs>
      <w:snapToGrid w:val="0"/>
      <w:spacing w:line="360" w:lineRule="auto"/>
      <w:ind w:left="284" w:hangingChars="101" w:hanging="284"/>
      <w:jc w:val="left"/>
      <w:outlineLvl w:val="0"/>
    </w:pPr>
    <w:rPr>
      <w:rFonts w:ascii="宋体" w:eastAsia="宋体" w:hAnsi="宋体" w:cs="宋体"/>
      <w:b/>
      <w:color w:val="000000"/>
      <w:sz w:val="28"/>
      <w:szCs w:val="28"/>
    </w:rPr>
  </w:style>
  <w:style w:type="table" w:customStyle="1" w:styleId="21">
    <w:name w:val="中等深浅网格 21"/>
    <w:basedOn w:val="a1"/>
    <w:qFormat/>
    <w:rPr>
      <w:rFonts w:ascii="Calibri" w:hAnsi="Calibri"/>
      <w:sz w:val="22"/>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rPr>
      <w:tblPr/>
      <w:tcPr>
        <w:shd w:val="clear" w:color="auto" w:fill="E6E6E6" w:themeFill="text1"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character" w:customStyle="1" w:styleId="1Char">
    <w:name w:val="标题 1 Char"/>
    <w:basedOn w:val="a0"/>
    <w:link w:val="10"/>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宋体" w:eastAsia="宋体" w:hAnsi="宋体" w:cs="宋体"/>
      <w:b/>
      <w:bCs/>
      <w:sz w:val="36"/>
      <w:szCs w:val="36"/>
    </w:rPr>
  </w:style>
  <w:style w:type="character" w:customStyle="1" w:styleId="3Char">
    <w:name w:val="标题 3 Char"/>
    <w:basedOn w:val="a0"/>
    <w:link w:val="3"/>
    <w:qFormat/>
    <w:rPr>
      <w:rFonts w:ascii="Times New Roman" w:eastAsia="宋体" w:hAnsi="Times New Roman" w:cs="Times New Roman"/>
      <w:b/>
      <w:sz w:val="32"/>
      <w:szCs w:val="24"/>
    </w:rPr>
  </w:style>
  <w:style w:type="character" w:customStyle="1" w:styleId="apple-style-span">
    <w:name w:val="apple-style-span"/>
    <w:basedOn w:val="a0"/>
    <w:qFormat/>
  </w:style>
  <w:style w:type="character" w:customStyle="1" w:styleId="font51">
    <w:name w:val="font51"/>
    <w:qFormat/>
    <w:rPr>
      <w:rFonts w:ascii="宋体" w:eastAsia="宋体" w:hAnsi="宋体" w:cs="宋体" w:hint="eastAsia"/>
      <w:color w:val="000000"/>
      <w:sz w:val="21"/>
      <w:szCs w:val="21"/>
      <w:u w:val="none"/>
    </w:rPr>
  </w:style>
  <w:style w:type="character" w:customStyle="1" w:styleId="1CharChar">
    <w:name w:val="标题1 Char Char"/>
    <w:link w:val="14"/>
    <w:qFormat/>
    <w:rPr>
      <w:rFonts w:eastAsia="宋体"/>
      <w:b/>
      <w:color w:val="000000"/>
      <w:sz w:val="24"/>
      <w:u w:color="000000"/>
    </w:rPr>
  </w:style>
  <w:style w:type="paragraph" w:customStyle="1" w:styleId="14">
    <w:name w:val="标题1"/>
    <w:basedOn w:val="a3"/>
    <w:link w:val="1CharChar"/>
    <w:qFormat/>
    <w:pPr>
      <w:widowControl/>
      <w:spacing w:line="360" w:lineRule="auto"/>
      <w:ind w:left="200"/>
      <w:jc w:val="center"/>
      <w:textAlignment w:val="baseline"/>
      <w:outlineLvl w:val="0"/>
    </w:pPr>
    <w:rPr>
      <w:rFonts w:asciiTheme="minorHAnsi" w:hAnsiTheme="minorHAnsi" w:cstheme="minorBidi"/>
      <w:b/>
      <w:color w:val="000000"/>
      <w:sz w:val="24"/>
      <w:szCs w:val="22"/>
      <w:u w:color="000000"/>
    </w:rPr>
  </w:style>
  <w:style w:type="character" w:customStyle="1" w:styleId="CharChar6">
    <w:name w:val="Char Char6"/>
    <w:qFormat/>
    <w:rPr>
      <w:rFonts w:ascii="Cambria" w:eastAsia="宋体" w:hAnsi="Cambria"/>
      <w:b/>
      <w:bCs/>
      <w:kern w:val="2"/>
      <w:sz w:val="32"/>
      <w:szCs w:val="32"/>
      <w:lang w:bidi="ar-SA"/>
    </w:rPr>
  </w:style>
  <w:style w:type="character" w:customStyle="1" w:styleId="Char1">
    <w:name w:val="正文文本缩进 Char"/>
    <w:link w:val="a6"/>
    <w:qFormat/>
    <w:rPr>
      <w:rFonts w:eastAsia="宋体"/>
      <w:szCs w:val="24"/>
    </w:rPr>
  </w:style>
  <w:style w:type="character" w:customStyle="1" w:styleId="Char4">
    <w:name w:val="页脚 Char"/>
    <w:link w:val="a9"/>
    <w:qFormat/>
    <w:rPr>
      <w:rFonts w:eastAsia="宋体"/>
      <w:sz w:val="18"/>
      <w:szCs w:val="18"/>
    </w:rPr>
  </w:style>
  <w:style w:type="character" w:customStyle="1" w:styleId="Char2">
    <w:name w:val="纯文本 Char"/>
    <w:link w:val="a7"/>
    <w:qFormat/>
    <w:rPr>
      <w:rFonts w:ascii="宋体" w:eastAsia="宋体" w:hAnsi="Courier New"/>
      <w:szCs w:val="21"/>
    </w:rPr>
  </w:style>
  <w:style w:type="character" w:customStyle="1" w:styleId="CharChar">
    <w:name w:val="正文 + 宋体 Char Char"/>
    <w:link w:val="af5"/>
    <w:qFormat/>
    <w:rPr>
      <w:rFonts w:ascii="宋体" w:eastAsia="宋体" w:hAnsi="宋体"/>
      <w:szCs w:val="21"/>
    </w:rPr>
  </w:style>
  <w:style w:type="paragraph" w:customStyle="1" w:styleId="af5">
    <w:name w:val="正文 + 宋体"/>
    <w:basedOn w:val="a"/>
    <w:link w:val="CharChar"/>
    <w:qFormat/>
    <w:pPr>
      <w:snapToGrid w:val="0"/>
      <w:ind w:firstLineChars="200" w:firstLine="420"/>
    </w:pPr>
    <w:rPr>
      <w:rFonts w:ascii="宋体" w:eastAsia="宋体" w:hAnsi="宋体"/>
      <w:szCs w:val="21"/>
    </w:rPr>
  </w:style>
  <w:style w:type="character" w:customStyle="1" w:styleId="Char3">
    <w:name w:val="批注框文本 Char"/>
    <w:link w:val="a8"/>
    <w:qFormat/>
    <w:rPr>
      <w:rFonts w:eastAsia="宋体"/>
      <w:sz w:val="18"/>
      <w:szCs w:val="18"/>
    </w:rPr>
  </w:style>
  <w:style w:type="character" w:customStyle="1" w:styleId="font21">
    <w:name w:val="font21"/>
    <w:qFormat/>
    <w:rPr>
      <w:rFonts w:ascii="宋体" w:eastAsia="宋体" w:hAnsi="宋体" w:cs="宋体" w:hint="eastAsia"/>
      <w:color w:val="FF0000"/>
      <w:sz w:val="21"/>
      <w:szCs w:val="21"/>
      <w:u w:val="none"/>
    </w:rPr>
  </w:style>
  <w:style w:type="character" w:customStyle="1" w:styleId="font11">
    <w:name w:val="font11"/>
    <w:qFormat/>
    <w:rPr>
      <w:rFonts w:ascii="宋体" w:eastAsia="宋体" w:hAnsi="宋体" w:cs="宋体" w:hint="eastAsia"/>
      <w:color w:val="000000"/>
      <w:sz w:val="21"/>
      <w:szCs w:val="21"/>
      <w:u w:val="none"/>
    </w:rPr>
  </w:style>
  <w:style w:type="character" w:customStyle="1" w:styleId="font31">
    <w:name w:val="font31"/>
    <w:qFormat/>
    <w:rPr>
      <w:rFonts w:ascii="宋体" w:eastAsia="宋体" w:hAnsi="宋体" w:cs="宋体" w:hint="eastAsia"/>
      <w:color w:val="000000"/>
      <w:sz w:val="21"/>
      <w:szCs w:val="21"/>
      <w:u w:val="none"/>
    </w:rPr>
  </w:style>
  <w:style w:type="character" w:customStyle="1" w:styleId="CharChar0">
    <w:name w:val="大纲正文 Char Char"/>
    <w:link w:val="af6"/>
    <w:qFormat/>
    <w:rPr>
      <w:rFonts w:eastAsia="宋体"/>
      <w:color w:val="000000"/>
      <w:u w:color="000000"/>
    </w:rPr>
  </w:style>
  <w:style w:type="paragraph" w:customStyle="1" w:styleId="af6">
    <w:name w:val="大纲正文"/>
    <w:basedOn w:val="a"/>
    <w:link w:val="CharChar0"/>
    <w:qFormat/>
    <w:pPr>
      <w:snapToGrid w:val="0"/>
      <w:ind w:firstLineChars="200" w:firstLine="200"/>
      <w:textAlignment w:val="baseline"/>
    </w:pPr>
    <w:rPr>
      <w:rFonts w:eastAsia="宋体"/>
      <w:color w:val="000000"/>
      <w:u w:color="000000"/>
    </w:rPr>
  </w:style>
  <w:style w:type="character" w:customStyle="1" w:styleId="2Char0">
    <w:name w:val="中等深浅网格 2 Char"/>
    <w:qFormat/>
    <w:rPr>
      <w:rFonts w:ascii="Calibri" w:hAnsi="Calibri"/>
      <w:sz w:val="22"/>
      <w:szCs w:val="22"/>
      <w:lang w:val="en-US" w:eastAsia="zh-CN" w:bidi="ar-SA"/>
    </w:rPr>
  </w:style>
  <w:style w:type="character" w:customStyle="1" w:styleId="Char">
    <w:name w:val="批注文字 Char"/>
    <w:link w:val="a4"/>
    <w:qFormat/>
    <w:rPr>
      <w:szCs w:val="24"/>
    </w:rPr>
  </w:style>
  <w:style w:type="character" w:customStyle="1" w:styleId="Char7">
    <w:name w:val="标题 Char"/>
    <w:link w:val="ad"/>
    <w:qFormat/>
    <w:rPr>
      <w:rFonts w:ascii="Cambria" w:eastAsia="宋体" w:hAnsi="Cambria"/>
      <w:b/>
      <w:bCs/>
      <w:sz w:val="32"/>
      <w:szCs w:val="32"/>
    </w:rPr>
  </w:style>
  <w:style w:type="character" w:customStyle="1" w:styleId="Char5">
    <w:name w:val="页眉 Char"/>
    <w:link w:val="aa"/>
    <w:qFormat/>
    <w:rPr>
      <w:rFonts w:eastAsia="宋体"/>
      <w:sz w:val="18"/>
      <w:szCs w:val="18"/>
    </w:rPr>
  </w:style>
  <w:style w:type="character" w:customStyle="1" w:styleId="font01">
    <w:name w:val="font01"/>
    <w:qFormat/>
    <w:rPr>
      <w:rFonts w:ascii="Times New Roman" w:hAnsi="Times New Roman" w:cs="Times New Roman" w:hint="default"/>
      <w:color w:val="FF0000"/>
      <w:sz w:val="21"/>
      <w:szCs w:val="21"/>
      <w:u w:val="none"/>
    </w:rPr>
  </w:style>
  <w:style w:type="paragraph" w:customStyle="1" w:styleId="TableParagraph">
    <w:name w:val="Table Paragraph"/>
    <w:basedOn w:val="a"/>
    <w:uiPriority w:val="1"/>
    <w:qFormat/>
    <w:rPr>
      <w:rFonts w:ascii="Times New Roman" w:eastAsia="宋体" w:hAnsi="Times New Roman" w:cs="Times New Roman"/>
      <w:szCs w:val="24"/>
    </w:rPr>
  </w:style>
  <w:style w:type="character" w:customStyle="1" w:styleId="HTMLChar">
    <w:name w:val="HTML 预设格式 Char"/>
    <w:basedOn w:val="a0"/>
    <w:link w:val="HTML"/>
    <w:qFormat/>
    <w:rPr>
      <w:rFonts w:ascii="Wingdings 3" w:eastAsia="Wingdings 3" w:hAnsi="Wingdings 3" w:cs="Times New Roman"/>
      <w:kern w:val="0"/>
      <w:sz w:val="24"/>
      <w:szCs w:val="24"/>
    </w:rPr>
  </w:style>
  <w:style w:type="character" w:customStyle="1" w:styleId="Char10">
    <w:name w:val="批注文字 Char1"/>
    <w:basedOn w:val="a0"/>
    <w:uiPriority w:val="99"/>
    <w:semiHidden/>
    <w:qFormat/>
  </w:style>
  <w:style w:type="character" w:customStyle="1" w:styleId="Char0">
    <w:name w:val="正文文本 Char"/>
    <w:basedOn w:val="a0"/>
    <w:link w:val="a5"/>
    <w:qFormat/>
    <w:rPr>
      <w:rFonts w:ascii="宋体" w:eastAsia="宋体" w:hAnsi="宋体" w:cs="Times New Roman"/>
      <w:sz w:val="28"/>
      <w:szCs w:val="28"/>
    </w:rPr>
  </w:style>
  <w:style w:type="character" w:customStyle="1" w:styleId="Char11">
    <w:name w:val="纯文本 Char1"/>
    <w:basedOn w:val="a0"/>
    <w:uiPriority w:val="99"/>
    <w:semiHidden/>
    <w:qFormat/>
    <w:rPr>
      <w:rFonts w:ascii="宋体" w:eastAsia="宋体" w:hAnsi="Courier New" w:cs="Courier New"/>
      <w:szCs w:val="21"/>
    </w:rPr>
  </w:style>
  <w:style w:type="character" w:customStyle="1" w:styleId="Char12">
    <w:name w:val="正文文本缩进 Char1"/>
    <w:basedOn w:val="a0"/>
    <w:uiPriority w:val="99"/>
    <w:semiHidden/>
    <w:qFormat/>
  </w:style>
  <w:style w:type="paragraph" w:customStyle="1" w:styleId="WPSOffice1">
    <w:name w:val="WPSOffice手动目录 1"/>
    <w:qFormat/>
  </w:style>
  <w:style w:type="paragraph" w:customStyle="1" w:styleId="p0">
    <w:name w:val="p0"/>
    <w:basedOn w:val="a"/>
    <w:qFormat/>
    <w:pPr>
      <w:widowControl/>
    </w:pPr>
    <w:rPr>
      <w:rFonts w:ascii="Times New Roman" w:eastAsia="宋体" w:hAnsi="Times New Roman" w:cs="Times New Roman"/>
      <w:kern w:val="0"/>
      <w:szCs w:val="21"/>
    </w:rPr>
  </w:style>
  <w:style w:type="paragraph" w:customStyle="1" w:styleId="TOC1">
    <w:name w:val="TOC 标题1"/>
    <w:basedOn w:val="10"/>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Char13">
    <w:name w:val="页脚 Char1"/>
    <w:basedOn w:val="a0"/>
    <w:uiPriority w:val="99"/>
    <w:semiHidden/>
    <w:qFormat/>
    <w:rPr>
      <w:sz w:val="18"/>
      <w:szCs w:val="18"/>
    </w:rPr>
  </w:style>
  <w:style w:type="paragraph" w:customStyle="1" w:styleId="TOC2">
    <w:name w:val="TOC 标题2"/>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Char14">
    <w:name w:val="页眉 Char1"/>
    <w:basedOn w:val="a0"/>
    <w:uiPriority w:val="99"/>
    <w:semiHidden/>
    <w:qFormat/>
    <w:rPr>
      <w:sz w:val="18"/>
      <w:szCs w:val="18"/>
    </w:rPr>
  </w:style>
  <w:style w:type="character" w:customStyle="1" w:styleId="Char15">
    <w:name w:val="批注框文本 Char1"/>
    <w:basedOn w:val="a0"/>
    <w:uiPriority w:val="99"/>
    <w:semiHidden/>
    <w:qFormat/>
    <w:rPr>
      <w:sz w:val="18"/>
      <w:szCs w:val="18"/>
    </w:rPr>
  </w:style>
  <w:style w:type="paragraph" w:customStyle="1" w:styleId="Af7">
    <w:name w:val="正文 A"/>
    <w:qFormat/>
    <w:pPr>
      <w:framePr w:wrap="around" w:hAnchor="text" w:y="1"/>
      <w:widowControl w:val="0"/>
      <w:jc w:val="both"/>
    </w:pPr>
    <w:rPr>
      <w:rFonts w:ascii="Arial Black" w:eastAsia="Arial Black" w:hAnsi="Arial Black" w:cs="Arial Black" w:hint="eastAsia"/>
      <w:color w:val="000000"/>
      <w:kern w:val="2"/>
      <w:sz w:val="21"/>
      <w:szCs w:val="21"/>
    </w:rPr>
  </w:style>
  <w:style w:type="paragraph" w:customStyle="1" w:styleId="15">
    <w:name w:val="列出段落1"/>
    <w:basedOn w:val="a"/>
    <w:uiPriority w:val="34"/>
    <w:qFormat/>
    <w:pPr>
      <w:ind w:firstLineChars="200" w:firstLine="420"/>
    </w:pPr>
    <w:rPr>
      <w:rFonts w:ascii="Times New Roman" w:eastAsia="宋体" w:hAnsi="Times New Roman" w:cs="Times New Roman"/>
      <w:szCs w:val="24"/>
    </w:rPr>
  </w:style>
  <w:style w:type="character" w:customStyle="1" w:styleId="Char16">
    <w:name w:val="标题 Char1"/>
    <w:basedOn w:val="a0"/>
    <w:uiPriority w:val="10"/>
    <w:qFormat/>
    <w:rPr>
      <w:rFonts w:asciiTheme="majorHAnsi" w:eastAsia="宋体" w:hAnsiTheme="majorHAnsi" w:cstheme="majorBidi"/>
      <w:b/>
      <w:bCs/>
      <w:sz w:val="32"/>
      <w:szCs w:val="32"/>
    </w:rPr>
  </w:style>
  <w:style w:type="character" w:customStyle="1" w:styleId="Char8">
    <w:name w:val="批注主题 Char"/>
    <w:basedOn w:val="Char10"/>
    <w:link w:val="ae"/>
    <w:qFormat/>
    <w:rPr>
      <w:b/>
      <w:bCs/>
      <w:szCs w:val="24"/>
    </w:rPr>
  </w:style>
  <w:style w:type="paragraph" w:customStyle="1" w:styleId="af8">
    <w:name w:val="人才培养方案名称"/>
    <w:basedOn w:val="ad"/>
    <w:link w:val="Chara"/>
    <w:qFormat/>
    <w:pPr>
      <w:spacing w:line="360" w:lineRule="auto"/>
    </w:pPr>
  </w:style>
  <w:style w:type="character" w:customStyle="1" w:styleId="Chara">
    <w:name w:val="人才培养方案名称 Char"/>
    <w:basedOn w:val="Char7"/>
    <w:link w:val="af8"/>
    <w:qFormat/>
    <w:rPr>
      <w:rFonts w:ascii="Cambria" w:eastAsia="宋体" w:hAnsi="Cambria"/>
      <w:b/>
      <w:bCs/>
      <w:sz w:val="32"/>
      <w:szCs w:val="32"/>
    </w:rPr>
  </w:style>
  <w:style w:type="paragraph" w:customStyle="1" w:styleId="af9">
    <w:name w:val="一级标题"/>
    <w:basedOn w:val="a"/>
    <w:link w:val="Charb"/>
    <w:qFormat/>
    <w:pPr>
      <w:snapToGrid w:val="0"/>
      <w:spacing w:line="360" w:lineRule="auto"/>
      <w:jc w:val="left"/>
      <w:outlineLvl w:val="0"/>
    </w:pPr>
    <w:rPr>
      <w:rFonts w:ascii="宋体" w:eastAsia="宋体" w:hAnsi="宋体"/>
      <w:b/>
      <w:sz w:val="24"/>
    </w:rPr>
  </w:style>
  <w:style w:type="character" w:customStyle="1" w:styleId="Char9">
    <w:name w:val="章节标题 Char"/>
    <w:basedOn w:val="a0"/>
    <w:link w:val="af4"/>
    <w:qFormat/>
    <w:rPr>
      <w:rFonts w:ascii="宋体" w:eastAsia="宋体" w:hAnsi="宋体" w:cs="宋体"/>
      <w:b/>
      <w:color w:val="000000"/>
      <w:sz w:val="28"/>
      <w:szCs w:val="28"/>
    </w:rPr>
  </w:style>
  <w:style w:type="paragraph" w:customStyle="1" w:styleId="afa">
    <w:name w:val="二级标题"/>
    <w:basedOn w:val="a"/>
    <w:link w:val="Charc"/>
    <w:qFormat/>
    <w:pPr>
      <w:snapToGrid w:val="0"/>
      <w:spacing w:line="360" w:lineRule="auto"/>
      <w:outlineLvl w:val="1"/>
    </w:pPr>
    <w:rPr>
      <w:rFonts w:ascii="宋体" w:eastAsia="宋体" w:hAnsi="宋体"/>
      <w:b/>
      <w:szCs w:val="21"/>
    </w:rPr>
  </w:style>
  <w:style w:type="character" w:customStyle="1" w:styleId="Charb">
    <w:name w:val="一级标题 Char"/>
    <w:basedOn w:val="a0"/>
    <w:link w:val="af9"/>
    <w:qFormat/>
    <w:rPr>
      <w:rFonts w:ascii="宋体" w:eastAsia="宋体" w:hAnsi="宋体"/>
      <w:b/>
      <w:sz w:val="24"/>
    </w:rPr>
  </w:style>
  <w:style w:type="paragraph" w:customStyle="1" w:styleId="afb">
    <w:name w:val="一级表格标题"/>
    <w:basedOn w:val="af9"/>
    <w:link w:val="Chard"/>
    <w:qFormat/>
    <w:pPr>
      <w:jc w:val="center"/>
      <w:outlineLvl w:val="9"/>
    </w:pPr>
  </w:style>
  <w:style w:type="character" w:customStyle="1" w:styleId="Charc">
    <w:name w:val="二级标题 Char"/>
    <w:basedOn w:val="a0"/>
    <w:link w:val="afa"/>
    <w:qFormat/>
    <w:rPr>
      <w:rFonts w:ascii="宋体" w:eastAsia="宋体" w:hAnsi="宋体"/>
      <w:b/>
      <w:szCs w:val="21"/>
    </w:rPr>
  </w:style>
  <w:style w:type="character" w:customStyle="1" w:styleId="Chare">
    <w:name w:val="无间隔 Char"/>
    <w:link w:val="afc"/>
    <w:qFormat/>
    <w:rPr>
      <w:rFonts w:ascii="Calibri" w:hAnsi="Calibri"/>
      <w:sz w:val="22"/>
    </w:rPr>
  </w:style>
  <w:style w:type="paragraph" w:styleId="afc">
    <w:name w:val="No Spacing"/>
    <w:link w:val="Chare"/>
    <w:qFormat/>
    <w:rPr>
      <w:rFonts w:ascii="Calibri" w:eastAsiaTheme="minorEastAsia" w:hAnsi="Calibri" w:cstheme="minorBidi"/>
      <w:kern w:val="2"/>
      <w:sz w:val="22"/>
      <w:szCs w:val="22"/>
    </w:rPr>
  </w:style>
  <w:style w:type="character" w:customStyle="1" w:styleId="Chard">
    <w:name w:val="一级表格标题 Char"/>
    <w:basedOn w:val="Charb"/>
    <w:link w:val="afb"/>
    <w:qFormat/>
    <w:rPr>
      <w:rFonts w:ascii="宋体" w:eastAsia="宋体" w:hAnsi="宋体"/>
      <w:b/>
      <w:sz w:val="24"/>
    </w:rPr>
  </w:style>
  <w:style w:type="paragraph" w:styleId="afd">
    <w:name w:val="List Paragraph"/>
    <w:basedOn w:val="a"/>
    <w:uiPriority w:val="34"/>
    <w:qFormat/>
    <w:pPr>
      <w:ind w:firstLineChars="200" w:firstLine="420"/>
    </w:pPr>
    <w:rPr>
      <w:rFonts w:ascii="Times New Roman" w:eastAsia="宋体" w:hAnsi="Times New Roman" w:cs="Times New Roman"/>
      <w:szCs w:val="24"/>
    </w:rPr>
  </w:style>
  <w:style w:type="paragraph" w:customStyle="1" w:styleId="afe">
    <w:name w:val="二级表格标题"/>
    <w:basedOn w:val="afa"/>
    <w:link w:val="Charf"/>
    <w:qFormat/>
    <w:pPr>
      <w:jc w:val="center"/>
    </w:pPr>
  </w:style>
  <w:style w:type="character" w:customStyle="1" w:styleId="Charf">
    <w:name w:val="二级表格标题 Char"/>
    <w:basedOn w:val="Charc"/>
    <w:link w:val="afe"/>
    <w:qFormat/>
    <w:rPr>
      <w:rFonts w:ascii="宋体" w:eastAsia="宋体" w:hAnsi="宋体"/>
      <w:b/>
      <w:szCs w:val="21"/>
    </w:rPr>
  </w:style>
  <w:style w:type="paragraph" w:customStyle="1" w:styleId="TOC3">
    <w:name w:val="TOC 标题3"/>
    <w:basedOn w:val="10"/>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23">
    <w:name w:val="目录123"/>
    <w:basedOn w:val="10"/>
    <w:qFormat/>
    <w:pPr>
      <w:spacing w:line="360" w:lineRule="auto"/>
      <w:jc w:val="center"/>
    </w:pPr>
    <w:rPr>
      <w:rFonts w:ascii="宋体" w:eastAsia="黑体" w:hAnsi="宋体"/>
    </w:rPr>
  </w:style>
  <w:style w:type="paragraph" w:customStyle="1" w:styleId="TOC31">
    <w:name w:val="TOC 标题31"/>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110">
    <w:name w:val="标题 #11"/>
    <w:basedOn w:val="16"/>
    <w:uiPriority w:val="99"/>
    <w:unhideWhenUsed/>
    <w:qFormat/>
    <w:rPr>
      <w:rFonts w:ascii="宋体" w:eastAsia="宋体" w:hAnsi="宋体"/>
      <w:spacing w:val="-10"/>
      <w:sz w:val="30"/>
      <w:shd w:val="clear" w:color="auto" w:fill="FFFFFF"/>
    </w:rPr>
  </w:style>
  <w:style w:type="character" w:customStyle="1" w:styleId="16">
    <w:name w:val="标题 #1_"/>
    <w:basedOn w:val="a0"/>
    <w:link w:val="17"/>
    <w:uiPriority w:val="99"/>
    <w:unhideWhenUsed/>
    <w:qFormat/>
    <w:rPr>
      <w:rFonts w:ascii="宋体" w:eastAsia="宋体" w:hAnsi="宋体"/>
      <w:spacing w:val="-10"/>
      <w:sz w:val="30"/>
      <w:shd w:val="clear" w:color="auto" w:fill="FFFFFF"/>
    </w:rPr>
  </w:style>
  <w:style w:type="paragraph" w:customStyle="1" w:styleId="17">
    <w:name w:val="标题 #1"/>
    <w:basedOn w:val="a"/>
    <w:link w:val="16"/>
    <w:uiPriority w:val="99"/>
    <w:unhideWhenUsed/>
    <w:qFormat/>
    <w:pPr>
      <w:shd w:val="clear" w:color="auto" w:fill="FFFFFF"/>
      <w:spacing w:after="1320" w:line="240" w:lineRule="atLeast"/>
      <w:outlineLvl w:val="0"/>
    </w:pPr>
    <w:rPr>
      <w:rFonts w:ascii="宋体" w:eastAsia="宋体" w:hAnsi="宋体" w:hint="eastAsia"/>
      <w:spacing w:val="-10"/>
      <w:sz w:val="30"/>
    </w:rPr>
  </w:style>
  <w:style w:type="paragraph" w:customStyle="1" w:styleId="TOC4">
    <w:name w:val="TOC 标题4"/>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Style4">
    <w:name w:val="_Style 4"/>
    <w:basedOn w:val="10"/>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TOC5">
    <w:name w:val="TOC 标题5"/>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00">
    <w:name w:val="样式 目录1 + 居中 首行缩进:  0 字符"/>
    <w:basedOn w:val="1"/>
    <w:qFormat/>
    <w:pPr>
      <w:numPr>
        <w:numId w:val="0"/>
      </w:numPr>
      <w:jc w:val="center"/>
    </w:pPr>
    <w:rPr>
      <w:rFonts w:ascii="Calibri" w:hAnsi="Calibri" w:cs="宋体"/>
      <w:bCs/>
      <w:sz w:val="28"/>
      <w:szCs w:val="20"/>
    </w:rPr>
  </w:style>
  <w:style w:type="paragraph" w:customStyle="1" w:styleId="1">
    <w:name w:val="目录1"/>
    <w:basedOn w:val="a"/>
    <w:next w:val="10"/>
    <w:qFormat/>
    <w:pPr>
      <w:numPr>
        <w:numId w:val="1"/>
      </w:numPr>
      <w:snapToGrid w:val="0"/>
      <w:spacing w:line="360" w:lineRule="auto"/>
      <w:ind w:firstLineChars="200" w:firstLine="482"/>
    </w:pPr>
    <w:rPr>
      <w:rFonts w:ascii="宋体" w:eastAsia="宋体" w:hAnsi="宋体" w:cs="Times New Roman"/>
      <w:b/>
      <w:sz w:val="24"/>
      <w:szCs w:val="24"/>
    </w:rPr>
  </w:style>
  <w:style w:type="character" w:customStyle="1" w:styleId="Char6">
    <w:name w:val="副标题 Char"/>
    <w:basedOn w:val="a0"/>
    <w:link w:val="ab"/>
    <w:uiPriority w:val="11"/>
    <w:qFormat/>
    <w:rPr>
      <w:rFonts w:asciiTheme="majorHAnsi" w:eastAsia="宋体" w:hAnsiTheme="majorHAnsi" w:cstheme="majorBidi"/>
      <w:b/>
      <w:bCs/>
      <w:kern w:val="28"/>
      <w:sz w:val="32"/>
      <w:szCs w:val="32"/>
    </w:rPr>
  </w:style>
  <w:style w:type="character" w:customStyle="1" w:styleId="CharChar61">
    <w:name w:val="Char Char61"/>
    <w:qFormat/>
    <w:rPr>
      <w:rFonts w:ascii="Cambria" w:eastAsia="宋体" w:hAnsi="Cambria"/>
      <w:b/>
      <w:bCs/>
      <w:kern w:val="2"/>
      <w:sz w:val="32"/>
      <w:szCs w:val="32"/>
      <w:lang w:bidi="ar-SA"/>
    </w:rPr>
  </w:style>
  <w:style w:type="paragraph" w:customStyle="1" w:styleId="TOC6">
    <w:name w:val="TOC 标题6"/>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22">
    <w:name w:val="列出段落2"/>
    <w:basedOn w:val="a"/>
    <w:uiPriority w:val="34"/>
    <w:qFormat/>
    <w:pPr>
      <w:ind w:firstLineChars="200" w:firstLine="420"/>
    </w:pPr>
    <w:rPr>
      <w:rFonts w:ascii="Times New Roman" w:eastAsia="宋体" w:hAnsi="Times New Roman" w:cs="Times New Roman"/>
      <w:szCs w:val="24"/>
    </w:rPr>
  </w:style>
  <w:style w:type="character" w:customStyle="1" w:styleId="CharChar62">
    <w:name w:val="Char Char62"/>
    <w:qFormat/>
    <w:rPr>
      <w:rFonts w:ascii="Cambria" w:eastAsia="宋体" w:hAnsi="Cambria"/>
      <w:b/>
      <w:bCs/>
      <w:kern w:val="2"/>
      <w:sz w:val="32"/>
      <w:szCs w:val="32"/>
      <w:lang w:bidi="ar-SA"/>
    </w:rPr>
  </w:style>
  <w:style w:type="paragraph" w:customStyle="1" w:styleId="31">
    <w:name w:val="列出段落3"/>
    <w:basedOn w:val="a"/>
    <w:uiPriority w:val="34"/>
    <w:qFormat/>
    <w:pPr>
      <w:ind w:firstLineChars="200" w:firstLine="420"/>
    </w:pPr>
    <w:rPr>
      <w:rFonts w:ascii="Times New Roman" w:eastAsia="宋体" w:hAnsi="Times New Roman" w:cs="Times New Roman"/>
      <w:szCs w:val="24"/>
    </w:rPr>
  </w:style>
  <w:style w:type="paragraph" w:customStyle="1" w:styleId="TOC7">
    <w:name w:val="TOC 标题7"/>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aff">
    <w:name w:val="正文文本缩进 字符"/>
    <w:qFormat/>
    <w:rPr>
      <w:rFonts w:eastAsia="宋体"/>
      <w:kern w:val="2"/>
      <w:sz w:val="21"/>
      <w:szCs w:val="24"/>
      <w:lang w:bidi="ar-SA"/>
    </w:rPr>
  </w:style>
  <w:style w:type="character" w:customStyle="1" w:styleId="aff0">
    <w:name w:val="页眉 字符"/>
    <w:qFormat/>
    <w:rPr>
      <w:rFonts w:eastAsia="宋体"/>
      <w:kern w:val="2"/>
      <w:sz w:val="18"/>
      <w:szCs w:val="18"/>
      <w:lang w:bidi="ar-SA"/>
    </w:rPr>
  </w:style>
  <w:style w:type="character" w:customStyle="1" w:styleId="aff1">
    <w:name w:val="页脚 字符"/>
    <w:uiPriority w:val="99"/>
    <w:qFormat/>
    <w:rPr>
      <w:rFonts w:eastAsia="宋体"/>
      <w:kern w:val="2"/>
      <w:sz w:val="18"/>
      <w:szCs w:val="18"/>
      <w:lang w:bidi="ar-SA"/>
    </w:rPr>
  </w:style>
  <w:style w:type="character" w:customStyle="1" w:styleId="aff2">
    <w:name w:val="无间隔 字符"/>
    <w:qFormat/>
    <w:rPr>
      <w:rFonts w:ascii="Calibri" w:hAnsi="Calibri"/>
      <w:sz w:val="22"/>
      <w:szCs w:val="22"/>
      <w:lang w:val="en-US" w:eastAsia="zh-CN" w:bidi="ar-SA"/>
    </w:rPr>
  </w:style>
  <w:style w:type="character" w:customStyle="1" w:styleId="aff3">
    <w:name w:val="批注框文本 字符"/>
    <w:qFormat/>
    <w:rPr>
      <w:rFonts w:eastAsia="宋体"/>
      <w:kern w:val="2"/>
      <w:sz w:val="18"/>
      <w:szCs w:val="18"/>
      <w:lang w:val="en-US" w:eastAsia="zh-CN" w:bidi="ar-SA"/>
    </w:rPr>
  </w:style>
  <w:style w:type="character" w:customStyle="1" w:styleId="23">
    <w:name w:val="标题 2 字符"/>
    <w:qFormat/>
    <w:rPr>
      <w:rFonts w:ascii="宋体" w:eastAsia="宋体" w:hAnsi="宋体" w:cs="宋体"/>
      <w:b/>
      <w:bCs/>
      <w:sz w:val="36"/>
      <w:szCs w:val="36"/>
      <w:lang w:val="en-US" w:eastAsia="zh-CN" w:bidi="ar-SA"/>
    </w:rPr>
  </w:style>
  <w:style w:type="character" w:customStyle="1" w:styleId="18">
    <w:name w:val="标题 1 字符"/>
    <w:qFormat/>
    <w:rPr>
      <w:rFonts w:eastAsia="宋体"/>
      <w:b/>
      <w:bCs/>
      <w:kern w:val="44"/>
      <w:sz w:val="44"/>
      <w:szCs w:val="44"/>
      <w:lang w:bidi="ar-SA"/>
    </w:rPr>
  </w:style>
  <w:style w:type="character" w:customStyle="1" w:styleId="aff4">
    <w:name w:val="批注文字 字符"/>
    <w:qFormat/>
    <w:rPr>
      <w:kern w:val="2"/>
      <w:sz w:val="21"/>
      <w:szCs w:val="24"/>
    </w:rPr>
  </w:style>
  <w:style w:type="character" w:customStyle="1" w:styleId="aff5">
    <w:name w:val="标题 字符"/>
    <w:qFormat/>
    <w:rPr>
      <w:rFonts w:ascii="Cambria" w:eastAsia="宋体" w:hAnsi="Cambria"/>
      <w:b/>
      <w:bCs/>
      <w:kern w:val="2"/>
      <w:sz w:val="32"/>
      <w:szCs w:val="32"/>
      <w:lang w:bidi="ar-SA"/>
    </w:rPr>
  </w:style>
  <w:style w:type="character" w:customStyle="1" w:styleId="aff6">
    <w:name w:val="纯文本 字符"/>
    <w:qFormat/>
    <w:rPr>
      <w:rFonts w:ascii="宋体" w:eastAsia="宋体" w:hAnsi="Courier New"/>
      <w:kern w:val="2"/>
      <w:sz w:val="21"/>
      <w:szCs w:val="21"/>
      <w:lang w:bidi="ar-SA"/>
    </w:rPr>
  </w:style>
  <w:style w:type="paragraph" w:customStyle="1" w:styleId="TOC8">
    <w:name w:val="TOC 标题8"/>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13">
    <w:name w:val="样式1 字符"/>
    <w:basedOn w:val="Char9"/>
    <w:link w:val="12"/>
    <w:qFormat/>
    <w:rPr>
      <w:rFonts w:ascii="宋体" w:eastAsia="宋体" w:hAnsi="宋体" w:cs="宋体"/>
      <w:b w:val="0"/>
      <w:color w:val="000000"/>
      <w:sz w:val="28"/>
      <w:szCs w:val="28"/>
    </w:rPr>
  </w:style>
  <w:style w:type="character" w:customStyle="1" w:styleId="Char17">
    <w:name w:val="无间隔 Char1"/>
    <w:qFormat/>
    <w:rPr>
      <w:rFonts w:ascii="Calibri" w:hAnsi="Calibri"/>
      <w:sz w:val="22"/>
      <w:szCs w:val="22"/>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059B39-F3EA-4D08-8EA4-6A3C8704C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27</Pages>
  <Words>2956</Words>
  <Characters>16855</Characters>
  <Application>Microsoft Office Word</Application>
  <DocSecurity>0</DocSecurity>
  <Lines>140</Lines>
  <Paragraphs>39</Paragraphs>
  <ScaleCrop>false</ScaleCrop>
  <Company>Microsoft</Company>
  <LinksUpToDate>false</LinksUpToDate>
  <CharactersWithSpaces>19772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Administrator</cp:lastModifiedBy>
  <cp:revision>524</cp:revision>
  <cp:lastPrinted>2022-04-27T08:54:00Z</cp:lastPrinted>
  <dcterms:created xsi:type="dcterms:W3CDTF">2022-03-21T07:22:00Z</dcterms:created>
  <dcterms:modified xsi:type="dcterms:W3CDTF">2022-11-07T06:19:00Z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74EC7E1F10B746DBA88A9EEF9C18074B</vt:lpwstr>
  </property>
</Properties>
</file>