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ind w:firstLine="69"/>
        <w:spacing w:before="344" w:line="204" w:lineRule="auto"/>
        <w:rPr>
          <w:rFonts w:ascii="SimSun" w:hAnsi="SimSun" w:eastAsia="SimSun" w:cs="SimSun"/>
          <w:sz w:val="106"/>
          <w:szCs w:val="106"/>
        </w:rPr>
      </w:pPr>
      <w:r>
        <w:rPr>
          <w:rFonts w:ascii="SimSun" w:hAnsi="SimSun" w:eastAsia="SimSun" w:cs="SimSun"/>
          <w:sz w:val="106"/>
          <w:szCs w:val="106"/>
          <w:color w:val="FF0010"/>
          <w14:textOutline w14:w="19253" w14:cap="flat" w14:cmpd="sng">
            <w14:solidFill>
              <w14:srgbClr w14:val="FF0010"/>
            </w14:solidFill>
            <w14:prstDash w14:val="solid"/>
            <w14:miter w14:lim="10"/>
          </w14:textOutline>
          <w:spacing w:val="-70"/>
          <w:w w:val="65"/>
        </w:rPr>
        <w:t>鄂尔多斯生态环境职业学院文件</w:t>
      </w:r>
    </w:p>
    <w:p>
      <w:pPr>
        <w:ind w:firstLine="50"/>
        <w:spacing w:line="1170" w:lineRule="exact"/>
        <w:textAlignment w:val="center"/>
        <w:rPr/>
      </w:pPr>
      <w:r>
        <w:drawing>
          <wp:inline distT="0" distB="0" distL="0" distR="0">
            <wp:extent cx="5600743" cy="742977"/>
            <wp:effectExtent l="0" t="0" r="0" b="0"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00743" cy="742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36" w:lineRule="exact"/>
        <w:rPr/>
      </w:pPr>
      <w:r/>
    </w:p>
    <w:p>
      <w:pPr>
        <w:sectPr>
          <w:pgSz w:w="11910" w:h="16840"/>
          <w:pgMar w:top="1431" w:right="1490" w:bottom="0" w:left="1489" w:header="0" w:footer="0" w:gutter="0"/>
          <w:cols w:equalWidth="0" w:num="1">
            <w:col w:w="8930" w:space="0"/>
          </w:cols>
        </w:sectPr>
        <w:rPr/>
      </w:pPr>
    </w:p>
    <w:p>
      <w:pPr>
        <w:spacing w:line="423" w:lineRule="auto"/>
        <w:rPr>
          <w:rFonts w:ascii="Arial"/>
          <w:sz w:val="21"/>
        </w:rPr>
      </w:pPr>
      <w:r/>
    </w:p>
    <w:p>
      <w:pPr>
        <w:ind w:firstLine="520"/>
        <w:spacing w:before="107" w:line="192" w:lineRule="auto"/>
        <w:rPr>
          <w:rFonts w:ascii="KaiTi" w:hAnsi="KaiTi" w:eastAsia="KaiTi" w:cs="KaiTi"/>
          <w:sz w:val="33"/>
          <w:szCs w:val="33"/>
        </w:rPr>
      </w:pPr>
      <w:r>
        <w:rPr>
          <w:rFonts w:ascii="KaiTi" w:hAnsi="KaiTi" w:eastAsia="KaiTi" w:cs="KaiTi"/>
          <w:sz w:val="33"/>
          <w:szCs w:val="33"/>
          <w:spacing w:val="-13"/>
        </w:rPr>
        <w:t>鄂生态院疫指发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firstLine="320"/>
        <w:spacing w:before="66" w:line="223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2"/>
        </w:rPr>
        <w:t>〔2022〕1号</w:t>
      </w:r>
    </w:p>
    <w:p>
      <w:pPr>
        <w:ind w:firstLine="2655"/>
        <w:spacing w:line="199" w:lineRule="auto"/>
        <w:rPr>
          <w:rFonts w:ascii="KaiTi" w:hAnsi="KaiTi" w:eastAsia="KaiTi" w:cs="KaiTi"/>
          <w:sz w:val="38"/>
          <w:szCs w:val="38"/>
        </w:rPr>
      </w:pPr>
      <w:r>
        <w:rPr>
          <w:rFonts w:ascii="KaiTi" w:hAnsi="KaiTi" w:eastAsia="KaiTi" w:cs="KaiTi"/>
          <w:sz w:val="38"/>
          <w:szCs w:val="38"/>
          <w:spacing w:val="-1"/>
        </w:rPr>
        <w:t>2022年3月11日</w:t>
      </w:r>
    </w:p>
    <w:p>
      <w:pPr>
        <w:sectPr>
          <w:type w:val="continuous"/>
          <w:pgSz w:w="11910" w:h="16840"/>
          <w:pgMar w:top="1431" w:right="1490" w:bottom="0" w:left="1489" w:header="0" w:footer="0" w:gutter="0"/>
          <w:cols w:equalWidth="0" w:num="2">
            <w:col w:w="3215" w:space="100"/>
            <w:col w:w="5616" w:space="0"/>
          </w:cols>
        </w:sectPr>
        <w:rPr/>
      </w:pPr>
    </w:p>
    <w:p>
      <w:pPr>
        <w:spacing w:before="149" w:line="80" w:lineRule="exact"/>
        <w:textAlignment w:val="center"/>
        <w:rPr/>
      </w:pPr>
      <w:r>
        <w:drawing>
          <wp:inline distT="0" distB="0" distL="0" distR="0">
            <wp:extent cx="5664265" cy="50768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64265" cy="5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ind w:firstLine="336"/>
        <w:spacing w:before="143" w:line="210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14:textOutline w14:w="7988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鄂尔多斯生态环境职业学院疫情防控指挥部</w:t>
      </w:r>
    </w:p>
    <w:p>
      <w:pPr>
        <w:ind w:firstLine="1646"/>
        <w:spacing w:before="2" w:line="20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14:textOutline w14:w="7988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关于疫情防控期间进一步加强</w:t>
      </w:r>
    </w:p>
    <w:p>
      <w:pPr>
        <w:ind w:firstLine="2296"/>
        <w:spacing w:before="1" w:line="21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14:textOutline w14:w="7988" w14:cap="flat" w14:cmpd="sng">
            <w14:solidFill>
              <w14:srgbClr w14:val="000000"/>
            </w14:solidFill>
            <w14:prstDash w14:val="solid"/>
            <w14:miter w14:lim="10"/>
          </w14:textOutline>
          <w:spacing w:val="1"/>
        </w:rPr>
        <w:t>对学院大门管控的通知</w:t>
      </w:r>
    </w:p>
    <w:p>
      <w:pPr>
        <w:spacing w:line="316" w:lineRule="auto"/>
        <w:rPr>
          <w:rFonts w:ascii="Arial"/>
          <w:sz w:val="21"/>
        </w:rPr>
      </w:pPr>
      <w:r/>
    </w:p>
    <w:p>
      <w:pPr>
        <w:spacing w:line="316" w:lineRule="auto"/>
        <w:rPr>
          <w:rFonts w:ascii="Arial"/>
          <w:sz w:val="21"/>
        </w:rPr>
      </w:pPr>
      <w:r/>
    </w:p>
    <w:p>
      <w:pPr>
        <w:ind w:firstLine="60"/>
        <w:spacing w:before="107" w:line="220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2"/>
        </w:rPr>
        <w:t>各系部、各部门、各疫情防控工作组:</w:t>
      </w:r>
    </w:p>
    <w:p>
      <w:pPr>
        <w:ind w:left="60" w:firstLine="640"/>
        <w:spacing w:before="149" w:line="319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4"/>
        </w:rPr>
        <w:t>根据上级疫情防控指挥部要求,鉴于目前疫情的严峻态势,</w:t>
      </w:r>
      <w:r>
        <w:rPr>
          <w:rFonts w:ascii="FangSong" w:hAnsi="FangSong" w:eastAsia="FangSong" w:cs="FangSong"/>
          <w:sz w:val="33"/>
          <w:szCs w:val="33"/>
        </w:rPr>
        <w:t> </w:t>
      </w:r>
      <w:r>
        <w:rPr>
          <w:rFonts w:ascii="FangSong" w:hAnsi="FangSong" w:eastAsia="FangSong" w:cs="FangSong"/>
          <w:sz w:val="33"/>
          <w:szCs w:val="33"/>
          <w:spacing w:val="16"/>
        </w:rPr>
        <w:t>本着校园严于社会的原则,从3月13日起,学院严格执行常态</w:t>
      </w:r>
      <w:r>
        <w:rPr>
          <w:rFonts w:ascii="FangSong" w:hAnsi="FangSong" w:eastAsia="FangSong" w:cs="FangSong"/>
          <w:sz w:val="33"/>
          <w:szCs w:val="33"/>
          <w:spacing w:val="6"/>
        </w:rPr>
        <w:t> </w:t>
      </w:r>
      <w:r>
        <w:rPr>
          <w:rFonts w:ascii="FangSong" w:hAnsi="FangSong" w:eastAsia="FangSong" w:cs="FangSong"/>
          <w:sz w:val="33"/>
          <w:szCs w:val="33"/>
          <w:spacing w:val="-2"/>
        </w:rPr>
        <w:t>化疫情防控措施,采取以下管控措施:</w:t>
      </w:r>
    </w:p>
    <w:p>
      <w:pPr>
        <w:ind w:firstLine="710"/>
        <w:spacing w:line="586" w:lineRule="exact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4"/>
          <w:position w:val="18"/>
        </w:rPr>
        <w:t>1.加大严防死守力度、加大闭环管理力度。全院教职员工及</w:t>
      </w:r>
    </w:p>
    <w:p>
      <w:pPr>
        <w:ind w:firstLine="60"/>
        <w:spacing w:before="1" w:line="188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8"/>
        </w:rPr>
        <w:t>家属进入校门前统一佩戴口罩,每天早晨上班期间在大门口出示</w:t>
      </w:r>
    </w:p>
    <w:p>
      <w:pPr>
        <w:sectPr>
          <w:type w:val="continuous"/>
          <w:pgSz w:w="11910" w:h="16840"/>
          <w:pgMar w:top="1431" w:right="1490" w:bottom="0" w:left="1489" w:header="0" w:footer="0" w:gutter="0"/>
          <w:cols w:equalWidth="0" w:num="1">
            <w:col w:w="8930" w:space="0"/>
          </w:cols>
        </w:sectPr>
        <w:rPr/>
      </w:pPr>
    </w:p>
    <w:p>
      <w:pPr>
        <w:spacing w:line="342" w:lineRule="auto"/>
        <w:rPr>
          <w:rFonts w:ascii="Arial"/>
          <w:sz w:val="21"/>
        </w:rPr>
      </w:pPr>
      <w:r/>
    </w:p>
    <w:p>
      <w:pPr>
        <w:spacing w:line="343" w:lineRule="auto"/>
        <w:rPr>
          <w:rFonts w:ascii="Arial"/>
          <w:sz w:val="21"/>
        </w:rPr>
      </w:pPr>
      <w:r/>
    </w:p>
    <w:p>
      <w:pPr>
        <w:ind w:right="13" w:firstLine="200"/>
        <w:spacing w:before="101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"三码"(健康码、行程码、密接码)、测温。为提高查核效率,</w:t>
      </w:r>
      <w:r>
        <w:rPr>
          <w:rFonts w:ascii="FangSong" w:hAnsi="FangSong" w:eastAsia="FangSong" w:cs="FangSong"/>
          <w:sz w:val="31"/>
          <w:szCs w:val="31"/>
          <w:spacing w:val="20"/>
        </w:rPr>
        <w:t> </w:t>
      </w:r>
      <w:r>
        <w:rPr>
          <w:rFonts w:ascii="FangSong" w:hAnsi="FangSong" w:eastAsia="FangSong" w:cs="FangSong"/>
          <w:sz w:val="31"/>
          <w:szCs w:val="31"/>
          <w:spacing w:val="17"/>
          <w:w w:val="102"/>
        </w:rPr>
        <w:t>请以各系部各部门为单位,每天上午10点前统一收集查验本部</w:t>
      </w:r>
      <w:r>
        <w:rPr>
          <w:rFonts w:ascii="FangSong" w:hAnsi="FangSong" w:eastAsia="FangSong" w:cs="FangSong"/>
          <w:sz w:val="31"/>
          <w:szCs w:val="31"/>
          <w:spacing w:val="1"/>
        </w:rPr>
        <w:t> </w:t>
      </w:r>
      <w:r>
        <w:rPr>
          <w:rFonts w:ascii="FangSong" w:hAnsi="FangSong" w:eastAsia="FangSong" w:cs="FangSong"/>
          <w:sz w:val="31"/>
          <w:szCs w:val="31"/>
          <w:spacing w:val="17"/>
          <w:w w:val="106"/>
        </w:rPr>
        <w:t>门人员的"三码",逐一进行排查,做到全覆盖、无遗漏,然后</w:t>
      </w:r>
      <w:r>
        <w:rPr>
          <w:rFonts w:ascii="FangSong" w:hAnsi="FangSong" w:eastAsia="FangSong" w:cs="FangSong"/>
          <w:sz w:val="31"/>
          <w:szCs w:val="31"/>
          <w:spacing w:val="1"/>
        </w:rPr>
        <w:t> </w:t>
      </w:r>
      <w:r>
        <w:rPr>
          <w:rFonts w:ascii="FangSong" w:hAnsi="FangSong" w:eastAsia="FangSong" w:cs="FangSong"/>
          <w:sz w:val="31"/>
          <w:szCs w:val="31"/>
          <w:spacing w:val="17"/>
        </w:rPr>
        <w:t>将查验正常的"三码"打包发送至安全保卫处邮箱。如有"三码"</w:t>
      </w:r>
      <w:r>
        <w:rPr>
          <w:rFonts w:ascii="FangSong" w:hAnsi="FangSong" w:eastAsia="FangSong" w:cs="FangSong"/>
          <w:sz w:val="31"/>
          <w:szCs w:val="31"/>
          <w:spacing w:val="25"/>
        </w:rPr>
        <w:t> </w:t>
      </w:r>
      <w:r>
        <w:rPr>
          <w:rFonts w:ascii="FangSong" w:hAnsi="FangSong" w:eastAsia="FangSong" w:cs="FangSong"/>
          <w:sz w:val="31"/>
          <w:szCs w:val="31"/>
          <w:spacing w:val="17"/>
        </w:rPr>
        <w:t>异常的,迅速联系学院疫情防控工作领导小组教师工作组,同时</w:t>
      </w:r>
      <w:r>
        <w:rPr>
          <w:rFonts w:ascii="FangSong" w:hAnsi="FangSong" w:eastAsia="FangSong" w:cs="FangSong"/>
          <w:sz w:val="31"/>
          <w:szCs w:val="31"/>
          <w:spacing w:val="23"/>
        </w:rPr>
        <w:t> </w:t>
      </w:r>
      <w:r>
        <w:rPr>
          <w:rFonts w:ascii="FangSong" w:hAnsi="FangSong" w:eastAsia="FangSong" w:cs="FangSong"/>
          <w:sz w:val="31"/>
          <w:szCs w:val="31"/>
          <w:spacing w:val="3"/>
        </w:rPr>
        <w:t>将人员信息反馈到安全保卫处。</w:t>
      </w:r>
    </w:p>
    <w:p>
      <w:pPr>
        <w:ind w:right="31" w:firstLine="660"/>
        <w:spacing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5"/>
          <w:w w:val="105"/>
        </w:rPr>
        <w:t>2.进一步加强校园大门管控,严格执行"五个一律",即:</w:t>
      </w:r>
      <w:r>
        <w:rPr>
          <w:rFonts w:ascii="FangSong" w:hAnsi="FangSong" w:eastAsia="FangSong" w:cs="FangSong"/>
          <w:sz w:val="31"/>
          <w:szCs w:val="31"/>
          <w:spacing w:val="23"/>
        </w:rPr>
        <w:t> </w:t>
      </w:r>
      <w:r>
        <w:rPr>
          <w:rFonts w:ascii="FangSong" w:hAnsi="FangSong" w:eastAsia="FangSong" w:cs="FangSong"/>
          <w:sz w:val="31"/>
          <w:szCs w:val="31"/>
          <w:spacing w:val="18"/>
        </w:rPr>
        <w:t>未经学校批准学生一律不准返校、校外无关人员一律不准进校</w:t>
      </w:r>
      <w:r>
        <w:rPr>
          <w:rFonts w:ascii="FangSong" w:hAnsi="FangSong" w:eastAsia="FangSong" w:cs="FangSong"/>
          <w:sz w:val="31"/>
          <w:szCs w:val="31"/>
          <w:spacing w:val="14"/>
        </w:rPr>
        <w:t> </w:t>
      </w:r>
      <w:r>
        <w:rPr>
          <w:rFonts w:ascii="FangSong" w:hAnsi="FangSong" w:eastAsia="FangSong" w:cs="FangSong"/>
          <w:sz w:val="31"/>
          <w:szCs w:val="31"/>
          <w:spacing w:val="6"/>
        </w:rPr>
        <w:t>门、师生进入校门一律核验身份和检测体温、对发烧咳嗽者一律</w:t>
      </w:r>
      <w:r>
        <w:rPr>
          <w:rFonts w:ascii="FangSong" w:hAnsi="FangSong" w:eastAsia="FangSong" w:cs="FangSong"/>
          <w:sz w:val="31"/>
          <w:szCs w:val="31"/>
          <w:spacing w:val="22"/>
        </w:rPr>
        <w:t> </w:t>
      </w:r>
      <w:r>
        <w:rPr>
          <w:rFonts w:ascii="FangSong" w:hAnsi="FangSong" w:eastAsia="FangSong" w:cs="FangSong"/>
          <w:sz w:val="31"/>
          <w:szCs w:val="31"/>
          <w:spacing w:val="5"/>
        </w:rPr>
        <w:t>实行医学隔离观察、不服从管理者一律严肃处理。</w:t>
      </w:r>
    </w:p>
    <w:p>
      <w:pPr>
        <w:ind w:right="2" w:firstLine="660"/>
        <w:spacing w:before="5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3.所有物业公司、食堂、超市、长达检测公司、餐厅送货车</w:t>
      </w:r>
      <w:r>
        <w:rPr>
          <w:rFonts w:ascii="FangSong" w:hAnsi="FangSong" w:eastAsia="FangSong" w:cs="FangSong"/>
          <w:sz w:val="31"/>
          <w:szCs w:val="31"/>
          <w:spacing w:val="24"/>
        </w:rPr>
        <w:t> </w:t>
      </w:r>
      <w:r>
        <w:rPr>
          <w:rFonts w:ascii="FangSong" w:hAnsi="FangSong" w:eastAsia="FangSong" w:cs="FangSong"/>
          <w:sz w:val="31"/>
          <w:szCs w:val="31"/>
          <w:spacing w:val="15"/>
          <w:w w:val="107"/>
        </w:rPr>
        <w:t>辆,进校时全程佩戴口罩,每天必须出示"三码"、测温,其中</w:t>
      </w:r>
      <w:r>
        <w:rPr>
          <w:rFonts w:ascii="FangSong" w:hAnsi="FangSong" w:eastAsia="FangSong" w:cs="FangSong"/>
          <w:sz w:val="31"/>
          <w:szCs w:val="31"/>
          <w:spacing w:val="21"/>
        </w:rPr>
        <w:t> </w:t>
      </w:r>
      <w:r>
        <w:rPr>
          <w:rFonts w:ascii="FangSong" w:hAnsi="FangSong" w:eastAsia="FangSong" w:cs="FangSong"/>
          <w:sz w:val="31"/>
          <w:szCs w:val="31"/>
          <w:spacing w:val="15"/>
          <w:w w:val="103"/>
        </w:rPr>
        <w:t>餐厅送货车辆需进行消毒,送货人员须持48小时内核酸检测阴</w:t>
      </w:r>
      <w:r>
        <w:rPr>
          <w:rFonts w:ascii="FangSong" w:hAnsi="FangSong" w:eastAsia="FangSong" w:cs="FangSong"/>
          <w:sz w:val="31"/>
          <w:szCs w:val="31"/>
          <w:spacing w:val="12"/>
        </w:rPr>
        <w:t> </w:t>
      </w:r>
      <w:r>
        <w:rPr>
          <w:rFonts w:ascii="FangSong" w:hAnsi="FangSong" w:eastAsia="FangSong" w:cs="FangSong"/>
          <w:sz w:val="31"/>
          <w:szCs w:val="31"/>
          <w:spacing w:val="15"/>
          <w:w w:val="101"/>
        </w:rPr>
        <w:t>性证明。以上人员的"三码"由对应的学院主管部门收集查验。</w:t>
      </w:r>
      <w:r>
        <w:rPr>
          <w:rFonts w:ascii="FangSong" w:hAnsi="FangSong" w:eastAsia="FangSong" w:cs="FangSong"/>
          <w:sz w:val="31"/>
          <w:szCs w:val="31"/>
          <w:spacing w:val="1"/>
        </w:rPr>
        <w:t> </w:t>
      </w:r>
      <w:r>
        <w:rPr>
          <w:rFonts w:ascii="FangSong" w:hAnsi="FangSong" w:eastAsia="FangSong" w:cs="FangSong"/>
          <w:sz w:val="31"/>
          <w:szCs w:val="31"/>
          <w:spacing w:val="17"/>
          <w:w w:val="103"/>
        </w:rPr>
        <w:t>同时,每天下午五点前统一收集查验所有须进大门人员的"三</w:t>
      </w:r>
      <w:r>
        <w:rPr>
          <w:rFonts w:ascii="FangSong" w:hAnsi="FangSong" w:eastAsia="FangSong" w:cs="FangSong"/>
          <w:sz w:val="31"/>
          <w:szCs w:val="31"/>
          <w:spacing w:val="23"/>
        </w:rPr>
        <w:t> </w:t>
      </w:r>
      <w:r>
        <w:rPr>
          <w:rFonts w:ascii="FangSong" w:hAnsi="FangSong" w:eastAsia="FangSong" w:cs="FangSong"/>
          <w:sz w:val="31"/>
          <w:szCs w:val="31"/>
          <w:spacing w:val="15"/>
          <w:w w:val="104"/>
        </w:rPr>
        <w:t>码",然后将查验正常的"三码"打包发送至安全保卫处邮箱。</w:t>
      </w:r>
      <w:r>
        <w:rPr>
          <w:rFonts w:ascii="FangSong" w:hAnsi="FangSong" w:eastAsia="FangSong" w:cs="FangSong"/>
          <w:sz w:val="31"/>
          <w:szCs w:val="31"/>
          <w:spacing w:val="12"/>
        </w:rPr>
        <w:t> </w:t>
      </w:r>
      <w:r>
        <w:rPr>
          <w:rFonts w:ascii="FangSong" w:hAnsi="FangSong" w:eastAsia="FangSong" w:cs="FangSong"/>
          <w:sz w:val="31"/>
          <w:szCs w:val="31"/>
          <w:spacing w:val="17"/>
          <w:w w:val="104"/>
        </w:rPr>
        <w:t>如有"三码"异常的,迅速联系学院疫情防控工作领导小组,同</w:t>
      </w:r>
      <w:r>
        <w:rPr>
          <w:rFonts w:ascii="FangSong" w:hAnsi="FangSong" w:eastAsia="FangSong" w:cs="FangSong"/>
          <w:sz w:val="31"/>
          <w:szCs w:val="31"/>
          <w:spacing w:val="23"/>
        </w:rPr>
        <w:t> </w:t>
      </w:r>
      <w:r>
        <w:rPr>
          <w:rFonts w:ascii="FangSong" w:hAnsi="FangSong" w:eastAsia="FangSong" w:cs="FangSong"/>
          <w:sz w:val="31"/>
          <w:szCs w:val="31"/>
          <w:spacing w:val="3"/>
        </w:rPr>
        <w:t>时将人员信息反馈到安全保卫处。</w:t>
      </w:r>
    </w:p>
    <w:p>
      <w:pPr>
        <w:ind w:firstLine="660"/>
        <w:spacing w:before="6" w:line="35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4.所有入校办事人员须与校内接待人员取得联系,能在校门</w:t>
      </w:r>
      <w:r>
        <w:rPr>
          <w:rFonts w:ascii="FangSong" w:hAnsi="FangSong" w:eastAsia="FangSong" w:cs="FangSong"/>
          <w:sz w:val="31"/>
          <w:szCs w:val="31"/>
          <w:spacing w:val="13"/>
        </w:rPr>
        <w:t> </w:t>
      </w:r>
      <w:r>
        <w:rPr>
          <w:rFonts w:ascii="FangSong" w:hAnsi="FangSong" w:eastAsia="FangSong" w:cs="FangSong"/>
          <w:sz w:val="31"/>
          <w:szCs w:val="31"/>
          <w:spacing w:val="17"/>
          <w:w w:val="102"/>
        </w:rPr>
        <w:t>外完成的工作尽量在校门外完成,确需入校的须持48小时内核</w:t>
      </w:r>
      <w:r>
        <w:rPr>
          <w:rFonts w:ascii="FangSong" w:hAnsi="FangSong" w:eastAsia="FangSong" w:cs="FangSong"/>
          <w:sz w:val="31"/>
          <w:szCs w:val="31"/>
          <w:spacing w:val="13"/>
        </w:rPr>
        <w:t> </w:t>
      </w:r>
      <w:r>
        <w:rPr>
          <w:rFonts w:ascii="FangSong" w:hAnsi="FangSong" w:eastAsia="FangSong" w:cs="FangSong"/>
          <w:sz w:val="31"/>
          <w:szCs w:val="31"/>
          <w:spacing w:val="17"/>
          <w:w w:val="102"/>
        </w:rPr>
        <w:t>酸检测阴性证明、查验"三码"、体温测量、登记信息(须配合</w:t>
      </w:r>
      <w:r>
        <w:rPr>
          <w:rFonts w:ascii="FangSong" w:hAnsi="FangSong" w:eastAsia="FangSong" w:cs="FangSong"/>
          <w:sz w:val="31"/>
          <w:szCs w:val="31"/>
          <w:spacing w:val="12"/>
        </w:rPr>
        <w:t> </w:t>
      </w:r>
      <w:r>
        <w:rPr>
          <w:rFonts w:ascii="FangSong" w:hAnsi="FangSong" w:eastAsia="FangSong" w:cs="FangSong"/>
          <w:sz w:val="31"/>
          <w:szCs w:val="31"/>
          <w:spacing w:val="15"/>
          <w:w w:val="101"/>
        </w:rPr>
        <w:t>出示身份证,在访客机上读卡,做到不漏一人。)</w:t>
      </w:r>
    </w:p>
    <w:p>
      <w:pPr>
        <w:sectPr>
          <w:footerReference w:type="default" r:id="rId3"/>
          <w:pgSz w:w="11910" w:h="16840"/>
          <w:pgMar w:top="1431" w:right="1477" w:bottom="1300" w:left="1529" w:header="0" w:footer="1079" w:gutter="0"/>
        </w:sectPr>
        <w:rPr/>
      </w:pPr>
    </w:p>
    <w:p>
      <w:pPr>
        <w:spacing w:line="333" w:lineRule="auto"/>
        <w:rPr>
          <w:rFonts w:ascii="Arial"/>
          <w:sz w:val="21"/>
        </w:rPr>
      </w:pPr>
      <w:r/>
    </w:p>
    <w:p>
      <w:pPr>
        <w:spacing w:line="333" w:lineRule="auto"/>
        <w:rPr>
          <w:rFonts w:ascii="Arial"/>
          <w:sz w:val="21"/>
        </w:rPr>
      </w:pPr>
      <w:r/>
    </w:p>
    <w:p>
      <w:pPr>
        <w:ind w:firstLine="670"/>
        <w:spacing w:before="104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5.快递车辆一律禁止进校园。</w:t>
      </w:r>
    </w:p>
    <w:p>
      <w:pPr>
        <w:ind w:left="30" w:right="20" w:firstLine="640"/>
        <w:spacing w:before="200" w:line="33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9"/>
        </w:rPr>
        <w:t>6.严格遵守疫情防控规定是阻断新冠肺炎疫情传播的重要</w:t>
      </w:r>
      <w:r>
        <w:rPr>
          <w:rFonts w:ascii="FangSong" w:hAnsi="FangSong" w:eastAsia="FangSong" w:cs="FangSong"/>
          <w:sz w:val="32"/>
          <w:szCs w:val="32"/>
          <w:spacing w:val="1"/>
        </w:rPr>
        <w:t> </w:t>
      </w:r>
      <w:r>
        <w:rPr>
          <w:rFonts w:ascii="FangSong" w:hAnsi="FangSong" w:eastAsia="FangSong" w:cs="FangSong"/>
          <w:sz w:val="32"/>
          <w:szCs w:val="32"/>
          <w:spacing w:val="5"/>
        </w:rPr>
        <w:t>举措,也是广大公民应尽的义务。不按规定执行疫情防控措施,</w:t>
      </w:r>
      <w:r>
        <w:rPr>
          <w:rFonts w:ascii="FangSong" w:hAnsi="FangSong" w:eastAsia="FangSong" w:cs="FangSong"/>
          <w:sz w:val="32"/>
          <w:szCs w:val="32"/>
          <w:spacing w:val="14"/>
        </w:rPr>
        <w:t> </w:t>
      </w:r>
      <w:r>
        <w:rPr>
          <w:rFonts w:ascii="FangSong" w:hAnsi="FangSong" w:eastAsia="FangSong" w:cs="FangSong"/>
          <w:sz w:val="32"/>
          <w:szCs w:val="32"/>
          <w:spacing w:val="8"/>
        </w:rPr>
        <w:t>不如实报告个人行程,如涉嫌违法犯罪的,将依法追究其法律责</w:t>
      </w:r>
      <w:r>
        <w:rPr>
          <w:rFonts w:ascii="FangSong" w:hAnsi="FangSong" w:eastAsia="FangSong" w:cs="FangSong"/>
          <w:sz w:val="32"/>
          <w:szCs w:val="32"/>
          <w:spacing w:val="15"/>
        </w:rPr>
        <w:t> </w:t>
      </w:r>
      <w:r>
        <w:rPr>
          <w:rFonts w:ascii="FangSong" w:hAnsi="FangSong" w:eastAsia="FangSong" w:cs="FangSong"/>
          <w:sz w:val="32"/>
          <w:szCs w:val="32"/>
          <w:spacing w:val="-16"/>
        </w:rPr>
        <w:t>任。</w:t>
      </w:r>
    </w:p>
    <w:p>
      <w:pPr>
        <w:ind w:firstLine="670"/>
        <w:spacing w:before="1" w:line="21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9"/>
        </w:rPr>
        <w:t>联系邮箱:</w:t>
      </w:r>
      <w:r>
        <w:rPr>
          <w:rFonts w:ascii="FangSong" w:hAnsi="FangSong" w:eastAsia="FangSong" w:cs="FangSong"/>
          <w:sz w:val="32"/>
          <w:szCs w:val="32"/>
          <w:spacing w:val="145"/>
        </w:rPr>
        <w:t> </w:t>
      </w:r>
      <w:r>
        <w:rPr>
          <w:rFonts w:ascii="FangSong" w:hAnsi="FangSong" w:eastAsia="FangSong" w:cs="FangSong"/>
          <w:sz w:val="32"/>
          <w:szCs w:val="32"/>
          <w:spacing w:val="-9"/>
        </w:rPr>
        <w:t>安全保卫处邮箱</w:t>
      </w:r>
      <w:r>
        <w:rPr>
          <w:rFonts w:ascii="FangSong" w:hAnsi="FangSong" w:eastAsia="FangSong" w:cs="FangSong"/>
          <w:sz w:val="32"/>
          <w:szCs w:val="32"/>
          <w:spacing w:val="13"/>
        </w:rPr>
        <w:t> </w:t>
      </w:r>
      <w:r>
        <w:rPr>
          <w:rFonts w:ascii="FangSong" w:hAnsi="FangSong" w:eastAsia="FangSong" w:cs="FangSong"/>
          <w:sz w:val="32"/>
          <w:szCs w:val="32"/>
          <w:spacing w:val="-9"/>
        </w:rPr>
        <w:t>214694718qq.com</w:t>
      </w:r>
    </w:p>
    <w:p>
      <w:pPr>
        <w:ind w:firstLine="670"/>
        <w:spacing w:before="227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9"/>
        </w:rPr>
        <w:t>特此通知,感谢您的支持与配合!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ind w:left="4780" w:right="11" w:firstLine="320"/>
        <w:spacing w:before="105" w:line="329" w:lineRule="auto"/>
        <w:rPr>
          <w:rFonts w:ascii="FangSong" w:hAnsi="FangSong" w:eastAsia="FangSong" w:cs="FangSong"/>
          <w:sz w:val="32"/>
          <w:szCs w:val="32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3695737</wp:posOffset>
            </wp:positionH>
            <wp:positionV relativeFrom="paragraph">
              <wp:posOffset>-307808</wp:posOffset>
            </wp:positionV>
            <wp:extent cx="1568459" cy="1549366"/>
            <wp:effectExtent l="0" t="0" r="0" b="0"/>
            <wp:wrapNone/>
            <wp:docPr id="3" name="IM 3"/>
            <wp:cNvGraphicFramePr/>
            <a:graphic>
              <a:graphicData uri="http://schemas.openxmlformats.org/drawingml/2006/picture">
                <pic:pic>
                  <pic:nvPicPr>
                    <pic:cNvPr id="3" name="IM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68459" cy="1549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2"/>
          <w:szCs w:val="32"/>
          <w:spacing w:val="-2"/>
        </w:rPr>
        <w:t>鄂尔多斯星态环境联Ne学院</w:t>
      </w:r>
      <w:r>
        <w:rPr>
          <w:rFonts w:ascii="FangSong" w:hAnsi="FangSong" w:eastAsia="FangSong" w:cs="FangSong"/>
          <w:sz w:val="32"/>
          <w:szCs w:val="32"/>
          <w:spacing w:val="4"/>
        </w:rPr>
        <w:t> </w:t>
      </w:r>
      <w:r>
        <w:rPr>
          <w:rFonts w:ascii="FangSong" w:hAnsi="FangSong" w:eastAsia="FangSong" w:cs="FangSong"/>
          <w:sz w:val="32"/>
          <w:szCs w:val="32"/>
          <w:spacing w:val="-15"/>
          <w:w w:val="96"/>
        </w:rPr>
        <w:t>疫</w:t>
      </w:r>
      <w:r>
        <w:rPr>
          <w:rFonts w:ascii="FangSong" w:hAnsi="FangSong" w:eastAsia="FangSong" w:cs="FangSong"/>
          <w:sz w:val="32"/>
          <w:szCs w:val="32"/>
          <w:spacing w:val="4"/>
        </w:rPr>
        <w:t> </w:t>
      </w:r>
      <w:r>
        <w:rPr>
          <w:rFonts w:ascii="FangSong" w:hAnsi="FangSong" w:eastAsia="FangSong" w:cs="FangSong"/>
          <w:sz w:val="32"/>
          <w:szCs w:val="32"/>
          <w:spacing w:val="-15"/>
          <w:w w:val="96"/>
        </w:rPr>
        <w:t>情</w:t>
      </w:r>
      <w:r>
        <w:rPr>
          <w:rFonts w:ascii="FangSong" w:hAnsi="FangSong" w:eastAsia="FangSong" w:cs="FangSong"/>
          <w:sz w:val="32"/>
          <w:szCs w:val="32"/>
          <w:spacing w:val="-1"/>
        </w:rPr>
        <w:t> </w:t>
      </w:r>
      <w:r>
        <w:rPr>
          <w:rFonts w:ascii="FangSong" w:hAnsi="FangSong" w:eastAsia="FangSong" w:cs="FangSong"/>
          <w:sz w:val="32"/>
          <w:szCs w:val="32"/>
          <w:spacing w:val="-15"/>
          <w:w w:val="96"/>
        </w:rPr>
        <w:t>防</w:t>
      </w:r>
      <w:r>
        <w:rPr>
          <w:rFonts w:ascii="FangSong" w:hAnsi="FangSong" w:eastAsia="FangSong" w:cs="FangSong"/>
          <w:sz w:val="32"/>
          <w:szCs w:val="32"/>
          <w:spacing w:val="-21"/>
        </w:rPr>
        <w:t> </w:t>
      </w:r>
      <w:r>
        <w:rPr>
          <w:rFonts w:ascii="FangSong" w:hAnsi="FangSong" w:eastAsia="FangSong" w:cs="FangSong"/>
          <w:sz w:val="32"/>
          <w:szCs w:val="32"/>
          <w:spacing w:val="-15"/>
          <w:w w:val="96"/>
        </w:rPr>
        <w:t>挂</w:t>
      </w:r>
      <w:r>
        <w:rPr>
          <w:rFonts w:ascii="FangSong" w:hAnsi="FangSong" w:eastAsia="FangSong" w:cs="FangSong"/>
          <w:sz w:val="32"/>
          <w:szCs w:val="32"/>
          <w:spacing w:val="-20"/>
        </w:rPr>
        <w:t> </w:t>
      </w:r>
      <w:r>
        <w:rPr>
          <w:rFonts w:ascii="FangSong" w:hAnsi="FangSong" w:eastAsia="FangSong" w:cs="FangSong"/>
          <w:sz w:val="32"/>
          <w:szCs w:val="32"/>
          <w:spacing w:val="-15"/>
          <w:w w:val="96"/>
        </w:rPr>
        <w:t>挥</w:t>
      </w:r>
      <w:r>
        <w:rPr>
          <w:rFonts w:ascii="FangSong" w:hAnsi="FangSong" w:eastAsia="FangSong" w:cs="FangSong"/>
          <w:sz w:val="32"/>
          <w:szCs w:val="32"/>
          <w:spacing w:val="-20"/>
        </w:rPr>
        <w:t> </w:t>
      </w:r>
      <w:r>
        <w:rPr>
          <w:rFonts w:ascii="FangSong" w:hAnsi="FangSong" w:eastAsia="FangSong" w:cs="FangSong"/>
          <w:sz w:val="32"/>
          <w:szCs w:val="32"/>
          <w:spacing w:val="-15"/>
          <w:w w:val="96"/>
        </w:rPr>
        <w:t>部</w:t>
      </w:r>
      <w:r>
        <w:rPr>
          <w:rFonts w:ascii="FangSong" w:hAnsi="FangSong" w:eastAsia="FangSong" w:cs="FangSong"/>
          <w:sz w:val="32"/>
          <w:szCs w:val="32"/>
          <w:spacing w:val="-8"/>
        </w:rPr>
        <w:t> </w:t>
      </w:r>
      <w:r>
        <w:rPr>
          <w:rFonts w:ascii="FangSong" w:hAnsi="FangSong" w:eastAsia="FangSong" w:cs="FangSong"/>
          <w:sz w:val="32"/>
          <w:szCs w:val="32"/>
          <w:spacing w:val="-15"/>
          <w:w w:val="96"/>
        </w:rPr>
        <w:t>学</w:t>
      </w:r>
      <w:r>
        <w:rPr>
          <w:rFonts w:ascii="FangSong" w:hAnsi="FangSong" w:eastAsia="FangSong" w:cs="FangSong"/>
          <w:sz w:val="32"/>
          <w:szCs w:val="32"/>
          <w:spacing w:val="-9"/>
        </w:rPr>
        <w:t> </w:t>
      </w:r>
      <w:r>
        <w:rPr>
          <w:rFonts w:ascii="FangSong" w:hAnsi="FangSong" w:eastAsia="FangSong" w:cs="FangSong"/>
          <w:sz w:val="32"/>
          <w:szCs w:val="32"/>
          <w:spacing w:val="-15"/>
          <w:w w:val="96"/>
        </w:rPr>
        <w:t>隧</w:t>
      </w:r>
      <w:r>
        <w:rPr>
          <w:rFonts w:ascii="FangSong" w:hAnsi="FangSong" w:eastAsia="FangSong" w:cs="FangSong"/>
          <w:sz w:val="32"/>
          <w:szCs w:val="32"/>
          <w:spacing w:val="-20"/>
        </w:rPr>
        <w:t> </w:t>
      </w:r>
      <w:r>
        <w:rPr>
          <w:rFonts w:ascii="FangSong" w:hAnsi="FangSong" w:eastAsia="FangSong" w:cs="FangSong"/>
          <w:sz w:val="32"/>
          <w:szCs w:val="32"/>
          <w:spacing w:val="-15"/>
          <w:w w:val="96"/>
        </w:rPr>
        <w:t>章</w:t>
      </w:r>
      <w:r>
        <w:rPr>
          <w:rFonts w:ascii="FangSong" w:hAnsi="FangSong" w:eastAsia="FangSong" w:cs="FangSong"/>
          <w:sz w:val="32"/>
          <w:szCs w:val="32"/>
          <w:spacing w:val="-30"/>
        </w:rPr>
        <w:t> </w:t>
      </w:r>
      <w:r>
        <w:rPr>
          <w:rFonts w:ascii="FangSong" w:hAnsi="FangSong" w:eastAsia="FangSong" w:cs="FangSong"/>
          <w:sz w:val="32"/>
          <w:szCs w:val="32"/>
          <w:spacing w:val="-15"/>
          <w:w w:val="96"/>
        </w:rPr>
        <w:t>)</w:t>
      </w:r>
    </w:p>
    <w:p>
      <w:pPr>
        <w:ind w:firstLine="5660"/>
        <w:spacing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5"/>
          <w:w w:val="97"/>
        </w:rPr>
        <w:t>2</w:t>
      </w:r>
      <w:r>
        <w:rPr>
          <w:rFonts w:ascii="FangSong" w:hAnsi="FangSong" w:eastAsia="FangSong" w:cs="FangSong"/>
          <w:sz w:val="32"/>
          <w:szCs w:val="32"/>
          <w:spacing w:val="-58"/>
        </w:rPr>
        <w:t> </w:t>
      </w:r>
      <w:r>
        <w:rPr>
          <w:rFonts w:ascii="FangSong" w:hAnsi="FangSong" w:eastAsia="FangSong" w:cs="FangSong"/>
          <w:sz w:val="32"/>
          <w:szCs w:val="32"/>
          <w:spacing w:val="-15"/>
          <w:w w:val="97"/>
        </w:rPr>
        <w:t>0</w:t>
      </w:r>
      <w:r>
        <w:rPr>
          <w:rFonts w:ascii="FangSong" w:hAnsi="FangSong" w:eastAsia="FangSong" w:cs="FangSong"/>
          <w:sz w:val="32"/>
          <w:szCs w:val="32"/>
          <w:spacing w:val="-71"/>
        </w:rPr>
        <w:t> </w:t>
      </w:r>
      <w:r>
        <w:rPr>
          <w:rFonts w:ascii="FangSong" w:hAnsi="FangSong" w:eastAsia="FangSong" w:cs="FangSong"/>
          <w:sz w:val="32"/>
          <w:szCs w:val="32"/>
          <w:spacing w:val="-15"/>
          <w:w w:val="97"/>
        </w:rPr>
        <w:t>2</w:t>
      </w:r>
      <w:r>
        <w:rPr>
          <w:rFonts w:ascii="FangSong" w:hAnsi="FangSong" w:eastAsia="FangSong" w:cs="FangSong"/>
          <w:sz w:val="32"/>
          <w:szCs w:val="32"/>
          <w:spacing w:val="-58"/>
        </w:rPr>
        <w:t> </w:t>
      </w:r>
      <w:r>
        <w:rPr>
          <w:rFonts w:ascii="FangSong" w:hAnsi="FangSong" w:eastAsia="FangSong" w:cs="FangSong"/>
          <w:sz w:val="32"/>
          <w:szCs w:val="32"/>
          <w:spacing w:val="-15"/>
          <w:w w:val="97"/>
        </w:rPr>
        <w:t>年</w:t>
      </w:r>
      <w:r>
        <w:rPr>
          <w:rFonts w:ascii="FangSong" w:hAnsi="FangSong" w:eastAsia="FangSong" w:cs="FangSong"/>
          <w:sz w:val="32"/>
          <w:szCs w:val="32"/>
          <w:spacing w:val="-69"/>
        </w:rPr>
        <w:t> </w:t>
      </w:r>
      <w:r>
        <w:rPr>
          <w:rFonts w:ascii="FangSong" w:hAnsi="FangSong" w:eastAsia="FangSong" w:cs="FangSong"/>
          <w:sz w:val="32"/>
          <w:szCs w:val="32"/>
          <w:spacing w:val="-15"/>
          <w:w w:val="97"/>
        </w:rPr>
        <w:t>3</w:t>
      </w:r>
      <w:r>
        <w:rPr>
          <w:rFonts w:ascii="FangSong" w:hAnsi="FangSong" w:eastAsia="FangSong" w:cs="FangSong"/>
          <w:sz w:val="32"/>
          <w:szCs w:val="32"/>
          <w:spacing w:val="-50"/>
        </w:rPr>
        <w:t> </w:t>
      </w:r>
      <w:r>
        <w:rPr>
          <w:rFonts w:ascii="FangSong" w:hAnsi="FangSong" w:eastAsia="FangSong" w:cs="FangSong"/>
          <w:sz w:val="32"/>
          <w:szCs w:val="32"/>
          <w:spacing w:val="-15"/>
          <w:w w:val="97"/>
        </w:rPr>
        <w:t>月</w:t>
      </w:r>
      <w:r>
        <w:rPr>
          <w:rFonts w:ascii="FangSong" w:hAnsi="FangSong" w:eastAsia="FangSong" w:cs="FangSong"/>
          <w:sz w:val="32"/>
          <w:szCs w:val="32"/>
          <w:spacing w:val="-48"/>
        </w:rPr>
        <w:t> </w:t>
      </w:r>
      <w:r>
        <w:rPr>
          <w:rFonts w:ascii="FangSong" w:hAnsi="FangSong" w:eastAsia="FangSong" w:cs="FangSong"/>
          <w:sz w:val="32"/>
          <w:szCs w:val="32"/>
          <w:spacing w:val="-15"/>
          <w:w w:val="97"/>
        </w:rPr>
        <w:t>噻</w:t>
      </w:r>
      <w:r>
        <w:rPr>
          <w:rFonts w:ascii="FangSong" w:hAnsi="FangSong" w:eastAsia="FangSong" w:cs="FangSong"/>
          <w:sz w:val="32"/>
          <w:szCs w:val="32"/>
          <w:spacing w:val="-54"/>
        </w:rPr>
        <w:t> </w:t>
      </w:r>
      <w:r>
        <w:rPr>
          <w:rFonts w:ascii="FangSong" w:hAnsi="FangSong" w:eastAsia="FangSong" w:cs="FangSong"/>
          <w:sz w:val="32"/>
          <w:szCs w:val="32"/>
          <w:spacing w:val="-15"/>
          <w:w w:val="97"/>
        </w:rPr>
        <w:t>宇</w:t>
      </w: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36" w:lineRule="exact"/>
        <w:rPr/>
      </w:pPr>
      <w:r/>
    </w:p>
    <w:tbl>
      <w:tblPr>
        <w:tblStyle w:val="2"/>
        <w:tblW w:w="8880" w:type="dxa"/>
        <w:tblInd w:w="0" w:type="dxa"/>
        <w:tblLayout w:type="fixed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</w:tblPr>
      <w:tblGrid>
        <w:gridCol w:w="5250"/>
        <w:gridCol w:w="3630"/>
      </w:tblGrid>
      <w:tr>
        <w:trPr>
          <w:trHeight w:val="607" w:hRule="atLeast"/>
        </w:trPr>
        <w:tc>
          <w:tcPr>
            <w:tcW w:w="52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firstLine="60"/>
              <w:spacing w:before="162"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</w:rPr>
              <w:t>主送:各系部、各部门、各专项组</w:t>
            </w:r>
          </w:p>
        </w:tc>
        <w:tc>
          <w:tcPr>
            <w:tcW w:w="3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firstLine="2280"/>
              <w:spacing w:before="162"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2"/>
              </w:rPr>
              <w:t>印发34份</w:t>
            </w:r>
          </w:p>
        </w:tc>
      </w:tr>
      <w:tr>
        <w:trPr>
          <w:trHeight w:val="597" w:hRule="atLeast"/>
        </w:trPr>
        <w:tc>
          <w:tcPr>
            <w:tcW w:w="52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firstLine="60"/>
              <w:spacing w:before="160"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</w:rPr>
              <w:t>鄂尔多斯生态环境职业学院办公室</w:t>
            </w:r>
          </w:p>
        </w:tc>
        <w:tc>
          <w:tcPr>
            <w:tcW w:w="3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firstLine="930"/>
              <w:spacing w:before="160"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1"/>
              </w:rPr>
              <w:t>2022年3月11日印发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4"/>
      <w:pgSz w:w="11910" w:h="16840"/>
      <w:pgMar w:top="1431" w:right="1470" w:bottom="1301" w:left="1509" w:header="0" w:footer="1079" w:gutter="0"/>
    </w:sectPr>
  </w:body>
</w:document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21" w:lineRule="exact"/>
      <w:rPr>
        <w:rFonts w:ascii="SimHei" w:hAnsi="SimHei" w:eastAsia="SimHei" w:cs="SimHei"/>
        <w:sz w:val="31"/>
        <w:szCs w:val="31"/>
      </w:rPr>
    </w:pPr>
    <w:r>
      <w:rPr>
        <w:rFonts w:ascii="SimHei" w:hAnsi="SimHei" w:eastAsia="SimHei" w:cs="SimHei"/>
        <w:sz w:val="31"/>
        <w:szCs w:val="31"/>
        <w:spacing w:val="-11"/>
        <w:position w:val="-5"/>
      </w:rPr>
      <w:t>─2─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8230"/>
      <w:spacing w:line="221" w:lineRule="exact"/>
      <w:rPr>
        <w:rFonts w:ascii="FangSong" w:hAnsi="FangSong" w:eastAsia="FangSong" w:cs="FangSong"/>
        <w:sz w:val="32"/>
        <w:szCs w:val="32"/>
      </w:rPr>
    </w:pPr>
    <w:r>
      <w:rPr>
        <w:rFonts w:ascii="FangSong" w:hAnsi="FangSong" w:eastAsia="FangSong" w:cs="FangSong"/>
        <w:sz w:val="32"/>
        <w:szCs w:val="32"/>
        <w:spacing w:val="-10"/>
        <w:w w:val="66"/>
        <w:position w:val="-4"/>
      </w:rPr>
      <w:t>──3─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styles" Target="styles.xml"/><Relationship Id="rId6" Type="http://schemas.openxmlformats.org/officeDocument/2006/relationships/settings" Target="settings.xml"/><Relationship Id="rId5" Type="http://schemas.openxmlformats.org/officeDocument/2006/relationships/image" Target="media/image3.png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keywords>6280b6fab2ef130015646d00</cp:keywords>
  <dcterms:created xsi:type="dcterms:W3CDTF">2022-05-15T16:17:09Z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wqlLaW5nc29mdCBQREYgdG8gV1BTIDcw</vt:lpwstr>
  </op:property>
  <op:property fmtid="{E94486CC-9CD1-11EB-B3E1-52540006F7B4}" pid="3" name="Created">
    <vt:filetime>2022-05-15T16:17:10</vt:filetime>
  </op:property>
</op:Properties>
</file>